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0E3468" w14:textId="35BD0B7F" w:rsidR="00593955" w:rsidRPr="007C09F1" w:rsidRDefault="00593955" w:rsidP="009A1A3B">
      <w:pPr>
        <w:pStyle w:val="Af8"/>
        <w:tabs>
          <w:tab w:val="clear" w:pos="9020"/>
        </w:tabs>
        <w:spacing w:line="480" w:lineRule="auto"/>
        <w:jc w:val="both"/>
        <w:rPr>
          <w:rFonts w:ascii="Times New Roman" w:eastAsia="Times New Roman" w:hAnsi="Times New Roman" w:cs="Times New Roman"/>
        </w:rPr>
      </w:pPr>
      <w:r w:rsidRPr="007C09F1">
        <w:rPr>
          <w:rFonts w:ascii="Times New Roman" w:hAnsi="Times New Roman" w:cs="Times New Roman"/>
          <w:b/>
          <w:bCs/>
        </w:rPr>
        <w:t>Table S1</w:t>
      </w:r>
      <w:r w:rsidRPr="007C09F1">
        <w:rPr>
          <w:rFonts w:ascii="Times New Roman" w:hAnsi="Times New Roman" w:cs="Times New Roman"/>
        </w:rPr>
        <w:t xml:space="preserve">. </w:t>
      </w:r>
      <w:r w:rsidRPr="007C09F1">
        <w:rPr>
          <w:rFonts w:ascii="Times New Roman" w:hAnsi="Times New Roman" w:cs="Times New Roman"/>
          <w:b/>
          <w:bCs/>
        </w:rPr>
        <w:t>Annual and cumulat</w:t>
      </w:r>
      <w:r w:rsidR="00B41FE5">
        <w:rPr>
          <w:rFonts w:ascii="Times New Roman" w:hAnsi="Times New Roman" w:cs="Times New Roman"/>
          <w:b/>
          <w:bCs/>
        </w:rPr>
        <w:t>ive</w:t>
      </w:r>
      <w:r w:rsidRPr="007C09F1">
        <w:rPr>
          <w:rFonts w:ascii="Times New Roman" w:hAnsi="Times New Roman" w:cs="Times New Roman"/>
          <w:b/>
          <w:bCs/>
        </w:rPr>
        <w:t xml:space="preserve"> recurrence rate </w:t>
      </w:r>
      <w:r w:rsidR="00BF0D77">
        <w:rPr>
          <w:rFonts w:ascii="Times New Roman" w:hAnsi="Times New Roman" w:cs="Times New Roman"/>
          <w:b/>
          <w:bCs/>
        </w:rPr>
        <w:t>of</w:t>
      </w:r>
      <w:r w:rsidRPr="007C09F1">
        <w:rPr>
          <w:rFonts w:ascii="Times New Roman" w:hAnsi="Times New Roman" w:cs="Times New Roman"/>
          <w:b/>
          <w:bCs/>
        </w:rPr>
        <w:t xml:space="preserve"> TB patients with high and low </w:t>
      </w:r>
      <w:r w:rsidR="00B41FE5">
        <w:rPr>
          <w:rFonts w:ascii="Times New Roman" w:hAnsi="Times New Roman" w:cs="Times New Roman"/>
          <w:b/>
          <w:bCs/>
        </w:rPr>
        <w:t xml:space="preserve">treatment </w:t>
      </w:r>
      <w:r w:rsidRPr="007C09F1">
        <w:rPr>
          <w:rFonts w:ascii="Times New Roman" w:hAnsi="Times New Roman" w:cs="Times New Roman"/>
          <w:b/>
          <w:bCs/>
        </w:rPr>
        <w:t>consistenc</w:t>
      </w:r>
      <w:r>
        <w:rPr>
          <w:rFonts w:ascii="Times New Roman" w:hAnsi="Times New Roman" w:cs="Times New Roman"/>
          <w:b/>
          <w:bCs/>
        </w:rPr>
        <w:t>y</w:t>
      </w:r>
    </w:p>
    <w:tbl>
      <w:tblPr>
        <w:tblW w:w="8647" w:type="dxa"/>
        <w:tblInd w:w="-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3"/>
        <w:gridCol w:w="1559"/>
        <w:gridCol w:w="1843"/>
        <w:gridCol w:w="1701"/>
        <w:gridCol w:w="1701"/>
      </w:tblGrid>
      <w:tr w:rsidR="00593955" w:rsidRPr="00E43A6F" w14:paraId="71E56061" w14:textId="77777777" w:rsidTr="009A1A3B">
        <w:trPr>
          <w:trHeight w:val="366"/>
        </w:trPr>
        <w:tc>
          <w:tcPr>
            <w:tcW w:w="1843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FD5E90" w14:textId="77777777" w:rsidR="00593955" w:rsidRPr="00F24D8B" w:rsidRDefault="00593955" w:rsidP="00EF688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480" w:lineRule="auto"/>
              <w:jc w:val="center"/>
              <w:rPr>
                <w:rFonts w:eastAsia="新細明體"/>
                <w:bdr w:val="nil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21798E" w14:textId="77777777" w:rsidR="00593955" w:rsidRPr="00F24D8B" w:rsidRDefault="00593955" w:rsidP="00EF6887">
            <w:pPr>
              <w:pStyle w:val="A5"/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F24D8B">
              <w:rPr>
                <w:rFonts w:ascii="Times New Roman" w:hAnsi="Times New Roman" w:cs="Times New Roman"/>
              </w:rPr>
              <w:t>Overall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40FBC1" w14:textId="77777777" w:rsidR="00593955" w:rsidRPr="00F24D8B" w:rsidRDefault="00593955" w:rsidP="00EF6887">
            <w:pPr>
              <w:pStyle w:val="A5"/>
              <w:widowControl/>
              <w:tabs>
                <w:tab w:val="left" w:pos="1440"/>
                <w:tab w:val="left" w:pos="2880"/>
              </w:tabs>
              <w:suppressAutoHyphens/>
              <w:spacing w:line="48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F24D8B">
              <w:rPr>
                <w:rFonts w:ascii="Times New Roman" w:hAnsi="Times New Roman" w:cs="Times New Roman"/>
                <w:kern w:val="0"/>
              </w:rPr>
              <w:t>Treatment consistenc</w:t>
            </w:r>
            <w:r>
              <w:rPr>
                <w:rFonts w:ascii="Times New Roman" w:hAnsi="Times New Roman" w:cs="Times New Roman"/>
                <w:kern w:val="0"/>
              </w:rPr>
              <w:t>y</w:t>
            </w:r>
            <w:r w:rsidRPr="00F24D8B">
              <w:rPr>
                <w:rFonts w:ascii="Times New Roman" w:hAnsi="Times New Roman" w:cs="Times New Roman"/>
                <w:kern w:val="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shd w:val="clear" w:color="auto" w:fill="auto"/>
            <w:vAlign w:val="center"/>
          </w:tcPr>
          <w:p w14:paraId="0506D350" w14:textId="77777777" w:rsidR="00593955" w:rsidRPr="00F24D8B" w:rsidRDefault="00593955" w:rsidP="00EF6887">
            <w:pPr>
              <w:pStyle w:val="A5"/>
              <w:widowControl/>
              <w:tabs>
                <w:tab w:val="left" w:pos="1440"/>
                <w:tab w:val="left" w:pos="2880"/>
              </w:tabs>
              <w:suppressAutoHyphens/>
              <w:spacing w:line="480" w:lineRule="auto"/>
              <w:jc w:val="center"/>
              <w:outlineLvl w:val="0"/>
              <w:rPr>
                <w:rFonts w:ascii="Times New Roman" w:hAnsi="Times New Roman" w:cs="Times New Roman"/>
                <w:kern w:val="0"/>
              </w:rPr>
            </w:pPr>
          </w:p>
        </w:tc>
      </w:tr>
      <w:tr w:rsidR="00593955" w:rsidRPr="00E43A6F" w14:paraId="7E30DD17" w14:textId="77777777" w:rsidTr="009A1A3B">
        <w:trPr>
          <w:trHeight w:val="570"/>
        </w:trPr>
        <w:tc>
          <w:tcPr>
            <w:tcW w:w="1843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AF4B8C" w14:textId="77777777" w:rsidR="00593955" w:rsidRPr="00F24D8B" w:rsidRDefault="00593955" w:rsidP="00EF688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480" w:lineRule="auto"/>
              <w:jc w:val="center"/>
              <w:rPr>
                <w:rFonts w:eastAsia="新細明體"/>
                <w:bdr w:val="nil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F1F952" w14:textId="77777777" w:rsidR="00593955" w:rsidRPr="00F24D8B" w:rsidRDefault="00593955" w:rsidP="00EF6887">
            <w:pPr>
              <w:pStyle w:val="A5"/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F24D8B">
              <w:rPr>
                <w:rFonts w:ascii="Times New Roman" w:hAnsi="Times New Roman" w:cs="Times New Roman"/>
              </w:rPr>
              <w:t>N=54803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F6B938" w14:textId="77777777" w:rsidR="00593955" w:rsidRPr="00F24D8B" w:rsidRDefault="00593955" w:rsidP="00EF6887">
            <w:pPr>
              <w:pStyle w:val="A5"/>
              <w:widowControl/>
              <w:tabs>
                <w:tab w:val="left" w:pos="1440"/>
              </w:tabs>
              <w:suppressAutoHyphens/>
              <w:spacing w:line="480" w:lineRule="auto"/>
              <w:jc w:val="center"/>
              <w:outlineLvl w:val="0"/>
              <w:rPr>
                <w:rFonts w:ascii="Times New Roman" w:hAnsi="Times New Roman" w:cs="Times New Roman"/>
                <w:kern w:val="0"/>
              </w:rPr>
            </w:pPr>
            <w:r w:rsidRPr="00F24D8B">
              <w:rPr>
                <w:rFonts w:ascii="Times New Roman" w:hAnsi="Times New Roman" w:cs="Times New Roman"/>
                <w:kern w:val="0"/>
              </w:rPr>
              <w:t>High</w:t>
            </w:r>
            <w:r w:rsidRPr="00443F8B">
              <w:rPr>
                <w:rFonts w:ascii="新細明體" w:eastAsia="新細明體" w:hAnsi="新細明體" w:cs="新細明體"/>
              </w:rPr>
              <w:t>*</w:t>
            </w:r>
            <w:r w:rsidRPr="00F24D8B">
              <w:rPr>
                <w:rFonts w:ascii="Times New Roman" w:hAnsi="Times New Roman" w:cs="Times New Roman" w:hint="eastAsia"/>
                <w:kern w:val="0"/>
              </w:rPr>
              <w:t>,</w:t>
            </w:r>
            <w:r w:rsidRPr="00F24D8B">
              <w:rPr>
                <w:rFonts w:ascii="Times New Roman" w:hAnsi="Times New Roman" w:cs="Times New Roman"/>
                <w:kern w:val="0"/>
              </w:rPr>
              <w:t xml:space="preserve"> </w:t>
            </w:r>
          </w:p>
          <w:p w14:paraId="172C920E" w14:textId="77777777" w:rsidR="00593955" w:rsidRPr="00F24D8B" w:rsidRDefault="00593955" w:rsidP="00EF6887">
            <w:pPr>
              <w:pStyle w:val="A5"/>
              <w:widowControl/>
              <w:tabs>
                <w:tab w:val="left" w:pos="1440"/>
              </w:tabs>
              <w:suppressAutoHyphens/>
              <w:spacing w:line="48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kern w:val="0"/>
              </w:rPr>
              <w:t>N</w:t>
            </w:r>
            <w:r w:rsidRPr="00F24D8B">
              <w:rPr>
                <w:rFonts w:ascii="Times New Roman" w:hAnsi="Times New Roman" w:cs="Times New Roman"/>
                <w:kern w:val="0"/>
              </w:rPr>
              <w:t xml:space="preserve"> = 37054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EBEE77" w14:textId="77777777" w:rsidR="00593955" w:rsidRPr="00F24D8B" w:rsidRDefault="00593955" w:rsidP="00EF6887">
            <w:pPr>
              <w:pStyle w:val="A5"/>
              <w:widowControl/>
              <w:tabs>
                <w:tab w:val="left" w:pos="1440"/>
              </w:tabs>
              <w:suppressAutoHyphens/>
              <w:spacing w:line="480" w:lineRule="auto"/>
              <w:jc w:val="center"/>
              <w:outlineLvl w:val="0"/>
              <w:rPr>
                <w:rFonts w:ascii="Times New Roman" w:hAnsi="Times New Roman" w:cs="Times New Roman"/>
                <w:kern w:val="0"/>
              </w:rPr>
            </w:pPr>
            <w:r w:rsidRPr="00F24D8B">
              <w:rPr>
                <w:rFonts w:ascii="Times New Roman" w:hAnsi="Times New Roman" w:cs="Times New Roman"/>
                <w:kern w:val="0"/>
              </w:rPr>
              <w:t>Low</w:t>
            </w:r>
            <w:r w:rsidRPr="00443F8B">
              <w:rPr>
                <w:rFonts w:ascii="Times New Roman" w:eastAsia="Times New Roman" w:hAnsi="Times New Roman" w:cs="Times New Roman"/>
              </w:rPr>
              <w:t>*</w:t>
            </w:r>
            <w:r w:rsidRPr="00F24D8B">
              <w:rPr>
                <w:rFonts w:ascii="Times New Roman" w:hAnsi="Times New Roman" w:cs="Times New Roman"/>
                <w:kern w:val="0"/>
              </w:rPr>
              <w:t xml:space="preserve">, </w:t>
            </w:r>
          </w:p>
          <w:p w14:paraId="2D281ABB" w14:textId="77777777" w:rsidR="00593955" w:rsidRPr="00F24D8B" w:rsidRDefault="00593955" w:rsidP="00EF6887">
            <w:pPr>
              <w:pStyle w:val="A5"/>
              <w:widowControl/>
              <w:tabs>
                <w:tab w:val="left" w:pos="1440"/>
              </w:tabs>
              <w:suppressAutoHyphens/>
              <w:spacing w:line="48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kern w:val="0"/>
              </w:rPr>
              <w:t>N</w:t>
            </w:r>
            <w:r w:rsidRPr="00F24D8B">
              <w:rPr>
                <w:rFonts w:ascii="Times New Roman" w:hAnsi="Times New Roman" w:cs="Times New Roman"/>
                <w:kern w:val="0"/>
              </w:rPr>
              <w:t xml:space="preserve"> = 17749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shd w:val="clear" w:color="auto" w:fill="auto"/>
            <w:vAlign w:val="center"/>
          </w:tcPr>
          <w:p w14:paraId="7696470E" w14:textId="77777777" w:rsidR="00593955" w:rsidRPr="00F24D8B" w:rsidRDefault="00593955" w:rsidP="00EF6887">
            <w:pPr>
              <w:pStyle w:val="A5"/>
              <w:widowControl/>
              <w:tabs>
                <w:tab w:val="left" w:pos="1440"/>
              </w:tabs>
              <w:suppressAutoHyphens/>
              <w:spacing w:line="480" w:lineRule="auto"/>
              <w:jc w:val="center"/>
              <w:outlineLvl w:val="0"/>
              <w:rPr>
                <w:rFonts w:ascii="Times New Roman" w:hAnsi="Times New Roman" w:cs="Times New Roman"/>
                <w:kern w:val="0"/>
              </w:rPr>
            </w:pPr>
            <w:r w:rsidRPr="00F24D8B">
              <w:rPr>
                <w:rFonts w:ascii="Times New Roman" w:hAnsi="Times New Roman" w:cs="Times New Roman"/>
                <w:i/>
                <w:iCs/>
                <w:kern w:val="0"/>
              </w:rPr>
              <w:t>P-</w:t>
            </w:r>
            <w:r w:rsidRPr="00F24D8B">
              <w:rPr>
                <w:rFonts w:ascii="Times New Roman" w:hAnsi="Times New Roman" w:cs="Times New Roman"/>
                <w:kern w:val="0"/>
              </w:rPr>
              <w:t>value</w:t>
            </w:r>
          </w:p>
        </w:tc>
      </w:tr>
      <w:tr w:rsidR="00593955" w:rsidRPr="00E43A6F" w14:paraId="6D93976A" w14:textId="77777777" w:rsidTr="009A1A3B">
        <w:trPr>
          <w:trHeight w:val="319"/>
        </w:trPr>
        <w:tc>
          <w:tcPr>
            <w:tcW w:w="8647" w:type="dxa"/>
            <w:gridSpan w:val="5"/>
            <w:tcBorders>
              <w:top w:val="single" w:sz="4" w:space="0" w:color="000000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9EC90C" w14:textId="7DF00294" w:rsidR="00593955" w:rsidRPr="00F24D8B" w:rsidRDefault="00593955" w:rsidP="00EF688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480" w:lineRule="auto"/>
              <w:rPr>
                <w:rFonts w:eastAsia="新細明體"/>
                <w:bdr w:val="nil"/>
              </w:rPr>
            </w:pPr>
            <w:r w:rsidRPr="00F24D8B">
              <w:rPr>
                <w:rFonts w:eastAsia="新細明體"/>
                <w:bdr w:val="nil"/>
              </w:rPr>
              <w:t>Annual recurrence rate (case/100</w:t>
            </w:r>
            <w:r>
              <w:rPr>
                <w:rFonts w:eastAsia="新細明體"/>
                <w:bdr w:val="nil"/>
              </w:rPr>
              <w:t>,</w:t>
            </w:r>
            <w:r w:rsidRPr="00F24D8B">
              <w:rPr>
                <w:rFonts w:eastAsia="新細明體"/>
                <w:bdr w:val="nil"/>
              </w:rPr>
              <w:t>000 person-year</w:t>
            </w:r>
            <w:r w:rsidR="00B41FE5">
              <w:rPr>
                <w:rFonts w:eastAsia="新細明體"/>
                <w:bdr w:val="nil"/>
              </w:rPr>
              <w:t>s</w:t>
            </w:r>
            <w:r w:rsidRPr="00F24D8B">
              <w:rPr>
                <w:rFonts w:eastAsia="新細明體"/>
                <w:bdr w:val="nil"/>
              </w:rPr>
              <w:t>)</w:t>
            </w:r>
          </w:p>
        </w:tc>
      </w:tr>
      <w:tr w:rsidR="00593955" w:rsidRPr="00E43A6F" w14:paraId="0FB59610" w14:textId="77777777" w:rsidTr="009A1A3B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24B757" w14:textId="77777777" w:rsidR="00593955" w:rsidRPr="00F24D8B" w:rsidRDefault="00593955" w:rsidP="00EF6887">
            <w:pPr>
              <w:pStyle w:val="A5"/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F24D8B">
              <w:rPr>
                <w:rFonts w:ascii="Times New Roman" w:hAnsi="Times New Roman" w:cs="Times New Roman"/>
              </w:rPr>
              <w:t>Year 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9A6BEE" w14:textId="77777777" w:rsidR="00593955" w:rsidRPr="00F24D8B" w:rsidRDefault="00593955" w:rsidP="00EF688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480" w:lineRule="auto"/>
              <w:jc w:val="center"/>
              <w:rPr>
                <w:rFonts w:eastAsia="新細明體"/>
                <w:bdr w:val="nil"/>
              </w:rPr>
            </w:pPr>
            <w:r w:rsidRPr="00F24D8B">
              <w:rPr>
                <w:rFonts w:eastAsia="新細明體"/>
                <w:bdr w:val="nil"/>
              </w:rPr>
              <w:t>699.5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2B75CE" w14:textId="77777777" w:rsidR="00593955" w:rsidRPr="00F24D8B" w:rsidRDefault="00593955" w:rsidP="00EF688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480" w:lineRule="auto"/>
              <w:jc w:val="center"/>
              <w:rPr>
                <w:rFonts w:eastAsia="新細明體"/>
                <w:bdr w:val="nil"/>
              </w:rPr>
            </w:pPr>
            <w:r w:rsidRPr="00F24D8B">
              <w:rPr>
                <w:rFonts w:eastAsia="新細明體"/>
                <w:bdr w:val="nil"/>
              </w:rPr>
              <w:t>601.4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5352B3" w14:textId="77777777" w:rsidR="00593955" w:rsidRPr="00F24D8B" w:rsidRDefault="00593955" w:rsidP="00EF688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480" w:lineRule="auto"/>
              <w:jc w:val="center"/>
              <w:rPr>
                <w:rFonts w:eastAsia="新細明體"/>
                <w:bdr w:val="nil"/>
              </w:rPr>
            </w:pPr>
            <w:r w:rsidRPr="00F24D8B">
              <w:rPr>
                <w:rFonts w:eastAsia="新細明體"/>
                <w:bdr w:val="nil"/>
              </w:rPr>
              <w:t>908.7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988866" w14:textId="77777777" w:rsidR="00593955" w:rsidRPr="00F24D8B" w:rsidRDefault="00593955" w:rsidP="00EF688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480" w:lineRule="auto"/>
              <w:jc w:val="center"/>
              <w:rPr>
                <w:rFonts w:eastAsia="新細明體"/>
                <w:bdr w:val="nil"/>
              </w:rPr>
            </w:pPr>
            <w:r w:rsidRPr="00F24D8B">
              <w:rPr>
                <w:rFonts w:eastAsia="新細明體"/>
                <w:bdr w:val="nil"/>
              </w:rPr>
              <w:t>0.0001</w:t>
            </w:r>
          </w:p>
        </w:tc>
      </w:tr>
      <w:tr w:rsidR="00593955" w:rsidRPr="00E43A6F" w14:paraId="6BBAE983" w14:textId="77777777" w:rsidTr="009A1A3B">
        <w:trPr>
          <w:trHeight w:val="30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4A9198" w14:textId="77777777" w:rsidR="00593955" w:rsidRPr="00F24D8B" w:rsidRDefault="00593955" w:rsidP="00EF6887">
            <w:pPr>
              <w:pStyle w:val="A5"/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F24D8B">
              <w:rPr>
                <w:rFonts w:ascii="Times New Roman" w:hAnsi="Times New Roman" w:cs="Times New Roman"/>
              </w:rPr>
              <w:t>Year 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C04D61" w14:textId="77777777" w:rsidR="00593955" w:rsidRPr="00F24D8B" w:rsidRDefault="00593955" w:rsidP="00EF688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480" w:lineRule="auto"/>
              <w:jc w:val="center"/>
              <w:rPr>
                <w:rFonts w:eastAsia="新細明體"/>
                <w:bdr w:val="nil"/>
              </w:rPr>
            </w:pPr>
            <w:r w:rsidRPr="00F24D8B">
              <w:rPr>
                <w:rFonts w:eastAsia="新細明體"/>
                <w:bdr w:val="nil"/>
              </w:rPr>
              <w:t>437.4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65884A" w14:textId="77777777" w:rsidR="00593955" w:rsidRPr="00F24D8B" w:rsidRDefault="00593955" w:rsidP="00EF688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480" w:lineRule="auto"/>
              <w:jc w:val="center"/>
              <w:rPr>
                <w:rFonts w:eastAsia="新細明體"/>
                <w:bdr w:val="nil"/>
              </w:rPr>
            </w:pPr>
            <w:r w:rsidRPr="00F24D8B">
              <w:rPr>
                <w:rFonts w:eastAsia="新細明體"/>
                <w:bdr w:val="nil"/>
              </w:rPr>
              <w:t>384.3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2A30B6" w14:textId="77777777" w:rsidR="00593955" w:rsidRPr="00F24D8B" w:rsidRDefault="00593955" w:rsidP="00EF688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480" w:lineRule="auto"/>
              <w:jc w:val="center"/>
              <w:rPr>
                <w:rFonts w:eastAsia="新細明體"/>
                <w:bdr w:val="nil"/>
              </w:rPr>
            </w:pPr>
            <w:r w:rsidRPr="00F24D8B">
              <w:rPr>
                <w:rFonts w:eastAsia="新細明體"/>
                <w:bdr w:val="nil"/>
              </w:rPr>
              <w:t>555.6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9B87F0" w14:textId="77777777" w:rsidR="00593955" w:rsidRPr="00F24D8B" w:rsidRDefault="00593955" w:rsidP="00EF688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480" w:lineRule="auto"/>
              <w:jc w:val="center"/>
              <w:rPr>
                <w:rFonts w:eastAsia="新細明體"/>
                <w:bdr w:val="nil"/>
              </w:rPr>
            </w:pPr>
            <w:r w:rsidRPr="00F24D8B">
              <w:rPr>
                <w:rFonts w:eastAsia="新細明體"/>
                <w:bdr w:val="nil"/>
              </w:rPr>
              <w:t>0.0122</w:t>
            </w:r>
          </w:p>
        </w:tc>
      </w:tr>
      <w:tr w:rsidR="00593955" w:rsidRPr="00E43A6F" w14:paraId="02A60F7E" w14:textId="77777777" w:rsidTr="009A1A3B">
        <w:trPr>
          <w:trHeight w:val="30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9D32EF" w14:textId="77777777" w:rsidR="00593955" w:rsidRPr="00F24D8B" w:rsidRDefault="00593955" w:rsidP="00EF6887">
            <w:pPr>
              <w:pStyle w:val="A5"/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F24D8B">
              <w:rPr>
                <w:rFonts w:ascii="Times New Roman" w:hAnsi="Times New Roman" w:cs="Times New Roman"/>
              </w:rPr>
              <w:t>Year 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B7EDD7" w14:textId="77777777" w:rsidR="00593955" w:rsidRPr="00F24D8B" w:rsidRDefault="00593955" w:rsidP="00EF688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480" w:lineRule="auto"/>
              <w:jc w:val="center"/>
              <w:rPr>
                <w:rFonts w:eastAsia="新細明體"/>
                <w:bdr w:val="nil"/>
              </w:rPr>
            </w:pPr>
            <w:r w:rsidRPr="00F24D8B">
              <w:rPr>
                <w:rFonts w:eastAsia="新細明體"/>
                <w:bdr w:val="nil"/>
              </w:rPr>
              <w:t>367.1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2C240C" w14:textId="77777777" w:rsidR="00593955" w:rsidRPr="00F24D8B" w:rsidRDefault="00593955" w:rsidP="00EF688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480" w:lineRule="auto"/>
              <w:jc w:val="center"/>
              <w:rPr>
                <w:rFonts w:eastAsia="新細明體"/>
                <w:bdr w:val="nil"/>
              </w:rPr>
            </w:pPr>
            <w:r w:rsidRPr="00F24D8B">
              <w:rPr>
                <w:rFonts w:eastAsia="新細明體"/>
                <w:bdr w:val="nil"/>
              </w:rPr>
              <w:t>351.7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6FE37B" w14:textId="77777777" w:rsidR="00593955" w:rsidRPr="00F24D8B" w:rsidRDefault="00593955" w:rsidP="00EF688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480" w:lineRule="auto"/>
              <w:jc w:val="center"/>
              <w:rPr>
                <w:rFonts w:eastAsia="新細明體"/>
                <w:bdr w:val="nil"/>
              </w:rPr>
            </w:pPr>
            <w:r w:rsidRPr="00F24D8B">
              <w:rPr>
                <w:rFonts w:eastAsia="新細明體"/>
                <w:bdr w:val="nil"/>
              </w:rPr>
              <w:t>402.4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76E118" w14:textId="77777777" w:rsidR="00593955" w:rsidRPr="00F24D8B" w:rsidRDefault="00593955" w:rsidP="00EF688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480" w:lineRule="auto"/>
              <w:jc w:val="center"/>
              <w:rPr>
                <w:rFonts w:eastAsia="新細明體"/>
                <w:bdr w:val="nil"/>
              </w:rPr>
            </w:pPr>
            <w:r w:rsidRPr="00F24D8B">
              <w:rPr>
                <w:rFonts w:eastAsia="新細明體"/>
                <w:bdr w:val="nil"/>
              </w:rPr>
              <w:t>0.5360</w:t>
            </w:r>
          </w:p>
        </w:tc>
      </w:tr>
      <w:tr w:rsidR="00593955" w:rsidRPr="00E43A6F" w14:paraId="4BCFC95A" w14:textId="77777777" w:rsidTr="009A1A3B">
        <w:trPr>
          <w:trHeight w:val="30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AD09F9" w14:textId="77777777" w:rsidR="00593955" w:rsidRPr="00F24D8B" w:rsidRDefault="00593955" w:rsidP="00EF6887">
            <w:pPr>
              <w:pStyle w:val="A5"/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F24D8B">
              <w:rPr>
                <w:rFonts w:ascii="Times New Roman" w:hAnsi="Times New Roman" w:cs="Times New Roman"/>
              </w:rPr>
              <w:t>Year 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646DF4" w14:textId="77777777" w:rsidR="00593955" w:rsidRPr="00F24D8B" w:rsidRDefault="00593955" w:rsidP="00EF688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480" w:lineRule="auto"/>
              <w:jc w:val="center"/>
              <w:rPr>
                <w:rFonts w:eastAsia="新細明體"/>
                <w:bdr w:val="nil"/>
              </w:rPr>
            </w:pPr>
            <w:r w:rsidRPr="00F24D8B">
              <w:rPr>
                <w:rFonts w:eastAsia="新細明體"/>
                <w:bdr w:val="nil"/>
              </w:rPr>
              <w:t>207.4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DAE19D" w14:textId="77777777" w:rsidR="00593955" w:rsidRPr="00F24D8B" w:rsidRDefault="00593955" w:rsidP="00EF688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480" w:lineRule="auto"/>
              <w:jc w:val="center"/>
              <w:rPr>
                <w:rFonts w:eastAsia="新細明體"/>
                <w:bdr w:val="nil"/>
              </w:rPr>
            </w:pPr>
            <w:r w:rsidRPr="00F24D8B">
              <w:rPr>
                <w:rFonts w:eastAsia="新細明體"/>
                <w:bdr w:val="nil"/>
              </w:rPr>
              <w:t>197.4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0E11D0" w14:textId="77777777" w:rsidR="00593955" w:rsidRPr="00F24D8B" w:rsidRDefault="00593955" w:rsidP="00EF688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480" w:lineRule="auto"/>
              <w:jc w:val="center"/>
              <w:rPr>
                <w:rFonts w:eastAsia="新細明體"/>
                <w:bdr w:val="nil"/>
              </w:rPr>
            </w:pPr>
            <w:r w:rsidRPr="00F24D8B">
              <w:rPr>
                <w:rFonts w:eastAsia="新細明體"/>
                <w:bdr w:val="nil"/>
              </w:rPr>
              <w:t>230.6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CE20DF" w14:textId="77777777" w:rsidR="00593955" w:rsidRPr="00F24D8B" w:rsidRDefault="00593955" w:rsidP="00EF688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480" w:lineRule="auto"/>
              <w:jc w:val="center"/>
              <w:rPr>
                <w:rFonts w:eastAsia="新細明體"/>
                <w:bdr w:val="nil"/>
              </w:rPr>
            </w:pPr>
            <w:r w:rsidRPr="00F24D8B">
              <w:rPr>
                <w:rFonts w:eastAsia="新細明體"/>
                <w:bdr w:val="nil"/>
              </w:rPr>
              <w:t>0.6121</w:t>
            </w:r>
          </w:p>
        </w:tc>
      </w:tr>
      <w:tr w:rsidR="00593955" w:rsidRPr="00E43A6F" w14:paraId="2E2CA941" w14:textId="77777777" w:rsidTr="009A1A3B">
        <w:trPr>
          <w:trHeight w:val="300"/>
        </w:trPr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6C6054" w14:textId="77777777" w:rsidR="00593955" w:rsidRPr="00F24D8B" w:rsidRDefault="00593955" w:rsidP="00EF6887">
            <w:pPr>
              <w:pStyle w:val="A5"/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F24D8B">
              <w:rPr>
                <w:rFonts w:ascii="Times New Roman" w:hAnsi="Times New Roman" w:cs="Times New Roman"/>
              </w:rPr>
              <w:t>Year 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B8602A" w14:textId="77777777" w:rsidR="00593955" w:rsidRPr="00F24D8B" w:rsidRDefault="00593955" w:rsidP="00EF688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480" w:lineRule="auto"/>
              <w:jc w:val="center"/>
              <w:rPr>
                <w:rFonts w:eastAsia="新細明體"/>
                <w:bdr w:val="nil"/>
              </w:rPr>
            </w:pPr>
            <w:r w:rsidRPr="00F24D8B">
              <w:rPr>
                <w:rFonts w:eastAsia="新細明體"/>
                <w:bdr w:val="nil"/>
              </w:rPr>
              <w:t>181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4E0997" w14:textId="77777777" w:rsidR="00593955" w:rsidRPr="00F24D8B" w:rsidRDefault="00593955" w:rsidP="00EF688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480" w:lineRule="auto"/>
              <w:jc w:val="center"/>
              <w:rPr>
                <w:rFonts w:eastAsia="新細明體"/>
                <w:bdr w:val="nil"/>
              </w:rPr>
            </w:pPr>
            <w:r w:rsidRPr="00F24D8B">
              <w:rPr>
                <w:rFonts w:eastAsia="新細明體"/>
                <w:bdr w:val="nil"/>
              </w:rPr>
              <w:t>165.1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D2D9FF" w14:textId="77777777" w:rsidR="00593955" w:rsidRPr="00F24D8B" w:rsidRDefault="00593955" w:rsidP="00EF688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480" w:lineRule="auto"/>
              <w:jc w:val="center"/>
              <w:rPr>
                <w:rFonts w:eastAsia="新細明體"/>
                <w:bdr w:val="nil"/>
              </w:rPr>
            </w:pPr>
            <w:r w:rsidRPr="00F24D8B">
              <w:rPr>
                <w:rFonts w:eastAsia="新細明體"/>
                <w:bdr w:val="nil"/>
              </w:rPr>
              <w:t>218.6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01D3F2" w14:textId="77777777" w:rsidR="00593955" w:rsidRPr="00F24D8B" w:rsidRDefault="00593955" w:rsidP="00EF688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480" w:lineRule="auto"/>
              <w:jc w:val="center"/>
              <w:rPr>
                <w:rFonts w:eastAsia="新細明體"/>
                <w:bdr w:val="nil"/>
              </w:rPr>
            </w:pPr>
            <w:r w:rsidRPr="00F24D8B">
              <w:rPr>
                <w:rFonts w:eastAsia="新細明體"/>
                <w:bdr w:val="nil"/>
              </w:rPr>
              <w:t>0.3274</w:t>
            </w:r>
          </w:p>
        </w:tc>
      </w:tr>
      <w:tr w:rsidR="00593955" w:rsidRPr="00E43A6F" w14:paraId="1E4AB78A" w14:textId="77777777" w:rsidTr="009A1A3B">
        <w:trPr>
          <w:trHeight w:val="359"/>
        </w:trPr>
        <w:tc>
          <w:tcPr>
            <w:tcW w:w="8647" w:type="dxa"/>
            <w:gridSpan w:val="5"/>
            <w:tcBorders>
              <w:top w:val="single" w:sz="4" w:space="0" w:color="auto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660140" w14:textId="52D87CB6" w:rsidR="00593955" w:rsidRPr="00F24D8B" w:rsidRDefault="00593955" w:rsidP="00EF688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480" w:lineRule="auto"/>
              <w:rPr>
                <w:rFonts w:eastAsia="新細明體"/>
                <w:highlight w:val="yellow"/>
                <w:bdr w:val="nil"/>
              </w:rPr>
            </w:pPr>
            <w:r w:rsidRPr="00F24D8B">
              <w:rPr>
                <w:rFonts w:eastAsia="新細明體"/>
                <w:bdr w:val="nil"/>
              </w:rPr>
              <w:t>Cumulat</w:t>
            </w:r>
            <w:r w:rsidR="00B41FE5">
              <w:rPr>
                <w:rFonts w:eastAsia="新細明體"/>
                <w:bdr w:val="nil"/>
              </w:rPr>
              <w:t>ive</w:t>
            </w:r>
            <w:r w:rsidRPr="00F24D8B">
              <w:rPr>
                <w:rFonts w:eastAsia="新細明體"/>
                <w:bdr w:val="nil"/>
              </w:rPr>
              <w:t xml:space="preserve"> recurrence rate (case/100</w:t>
            </w:r>
            <w:r>
              <w:rPr>
                <w:rFonts w:eastAsia="新細明體"/>
                <w:bdr w:val="nil"/>
              </w:rPr>
              <w:t>,</w:t>
            </w:r>
            <w:r w:rsidRPr="00F24D8B">
              <w:rPr>
                <w:rFonts w:eastAsia="新細明體"/>
                <w:bdr w:val="nil"/>
              </w:rPr>
              <w:t>000 person</w:t>
            </w:r>
            <w:r w:rsidR="004A629E">
              <w:rPr>
                <w:rFonts w:eastAsia="新細明體"/>
                <w:bdr w:val="nil"/>
              </w:rPr>
              <w:t>-years</w:t>
            </w:r>
            <w:r w:rsidRPr="00F24D8B">
              <w:rPr>
                <w:rFonts w:eastAsia="新細明體"/>
                <w:bdr w:val="nil"/>
              </w:rPr>
              <w:t>)</w:t>
            </w:r>
          </w:p>
        </w:tc>
      </w:tr>
      <w:tr w:rsidR="00593955" w:rsidRPr="00E43A6F" w14:paraId="0A061028" w14:textId="77777777" w:rsidTr="009A1A3B">
        <w:trPr>
          <w:trHeight w:val="300"/>
        </w:trPr>
        <w:tc>
          <w:tcPr>
            <w:tcW w:w="1843" w:type="dxa"/>
            <w:tcBorders>
              <w:top w:val="single" w:sz="4" w:space="0" w:color="000000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6FE0F5" w14:textId="77777777" w:rsidR="00593955" w:rsidRPr="00F24D8B" w:rsidRDefault="00593955" w:rsidP="00EF6887">
            <w:pPr>
              <w:pStyle w:val="A5"/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F24D8B">
              <w:rPr>
                <w:rFonts w:ascii="Times New Roman" w:hAnsi="Times New Roman" w:cs="Times New Roman"/>
              </w:rPr>
              <w:t>Year 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15EDD8" w14:textId="77777777" w:rsidR="00593955" w:rsidRPr="00F24D8B" w:rsidRDefault="00593955" w:rsidP="00EF688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480" w:lineRule="auto"/>
              <w:jc w:val="center"/>
              <w:rPr>
                <w:rFonts w:eastAsia="新細明體"/>
                <w:bdr w:val="nil"/>
              </w:rPr>
            </w:pPr>
            <w:r w:rsidRPr="00F24D8B">
              <w:rPr>
                <w:rFonts w:eastAsia="新細明體"/>
                <w:bdr w:val="nil"/>
              </w:rPr>
              <w:t>699.5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526550" w14:textId="77777777" w:rsidR="00593955" w:rsidRPr="00F24D8B" w:rsidRDefault="00593955" w:rsidP="00EF688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480" w:lineRule="auto"/>
              <w:jc w:val="center"/>
              <w:rPr>
                <w:rFonts w:eastAsia="新細明體"/>
                <w:bdr w:val="nil"/>
              </w:rPr>
            </w:pPr>
            <w:r w:rsidRPr="00F24D8B">
              <w:rPr>
                <w:rFonts w:eastAsia="新細明體"/>
                <w:bdr w:val="nil"/>
              </w:rPr>
              <w:t>601.4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0592D7" w14:textId="77777777" w:rsidR="00593955" w:rsidRPr="00F24D8B" w:rsidRDefault="00593955" w:rsidP="00EF688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480" w:lineRule="auto"/>
              <w:jc w:val="center"/>
              <w:rPr>
                <w:rFonts w:eastAsia="新細明體"/>
                <w:bdr w:val="nil"/>
              </w:rPr>
            </w:pPr>
            <w:r w:rsidRPr="00F24D8B">
              <w:rPr>
                <w:rFonts w:eastAsia="新細明體"/>
                <w:bdr w:val="nil"/>
              </w:rPr>
              <w:t>908.7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auto"/>
            <w:vAlign w:val="center"/>
          </w:tcPr>
          <w:p w14:paraId="16DF27C9" w14:textId="77777777" w:rsidR="00593955" w:rsidRPr="00F24D8B" w:rsidRDefault="00593955" w:rsidP="00EF688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480" w:lineRule="auto"/>
              <w:jc w:val="center"/>
              <w:rPr>
                <w:rFonts w:eastAsia="新細明體"/>
                <w:bdr w:val="nil"/>
              </w:rPr>
            </w:pPr>
            <w:r w:rsidRPr="00F24D8B">
              <w:rPr>
                <w:rFonts w:eastAsia="新細明體"/>
                <w:bdr w:val="nil"/>
              </w:rPr>
              <w:t>0.0001</w:t>
            </w:r>
          </w:p>
        </w:tc>
      </w:tr>
      <w:tr w:rsidR="00593955" w:rsidRPr="00E43A6F" w14:paraId="10D04A01" w14:textId="77777777" w:rsidTr="009A1A3B">
        <w:trPr>
          <w:trHeight w:val="30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A6829C" w14:textId="77777777" w:rsidR="00593955" w:rsidRPr="00F24D8B" w:rsidRDefault="00593955" w:rsidP="00EF6887">
            <w:pPr>
              <w:pStyle w:val="A5"/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F24D8B">
              <w:rPr>
                <w:rFonts w:ascii="Times New Roman" w:hAnsi="Times New Roman" w:cs="Times New Roman"/>
              </w:rPr>
              <w:t>Year 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ED575C" w14:textId="77777777" w:rsidR="00593955" w:rsidRPr="00F24D8B" w:rsidRDefault="00593955" w:rsidP="00EF688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480" w:lineRule="auto"/>
              <w:jc w:val="center"/>
              <w:rPr>
                <w:rFonts w:eastAsia="新細明體"/>
                <w:bdr w:val="nil"/>
              </w:rPr>
            </w:pPr>
            <w:r w:rsidRPr="00F24D8B">
              <w:rPr>
                <w:rFonts w:eastAsia="新細明體"/>
                <w:bdr w:val="nil"/>
              </w:rPr>
              <w:t>1144.3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3D6992" w14:textId="77777777" w:rsidR="00593955" w:rsidRPr="00F24D8B" w:rsidRDefault="00593955" w:rsidP="00EF688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480" w:lineRule="auto"/>
              <w:jc w:val="center"/>
              <w:rPr>
                <w:rFonts w:eastAsia="新細明體"/>
                <w:bdr w:val="nil"/>
              </w:rPr>
            </w:pPr>
            <w:r w:rsidRPr="00F24D8B">
              <w:rPr>
                <w:rFonts w:eastAsia="新細明體"/>
                <w:bdr w:val="nil"/>
              </w:rPr>
              <w:t>990.5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07D757" w14:textId="77777777" w:rsidR="00593955" w:rsidRPr="00F24D8B" w:rsidRDefault="00593955" w:rsidP="00EF688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480" w:lineRule="auto"/>
              <w:jc w:val="center"/>
              <w:rPr>
                <w:rFonts w:eastAsia="新細明體"/>
                <w:bdr w:val="nil"/>
              </w:rPr>
            </w:pPr>
            <w:r w:rsidRPr="00F24D8B">
              <w:rPr>
                <w:rFonts w:eastAsia="新細明體"/>
                <w:bdr w:val="nil"/>
              </w:rPr>
              <w:t>1479.4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DCDB28" w14:textId="77777777" w:rsidR="00593955" w:rsidRPr="00F24D8B" w:rsidRDefault="00593955" w:rsidP="00EF688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480" w:lineRule="auto"/>
              <w:jc w:val="center"/>
              <w:rPr>
                <w:rFonts w:eastAsia="新細明體"/>
                <w:bdr w:val="nil"/>
              </w:rPr>
            </w:pPr>
            <w:r w:rsidRPr="00F24D8B">
              <w:rPr>
                <w:rFonts w:eastAsia="新細明體"/>
                <w:bdr w:val="nil"/>
              </w:rPr>
              <w:t>&lt;</w:t>
            </w:r>
            <w:r>
              <w:rPr>
                <w:rFonts w:eastAsia="新細明體"/>
                <w:bdr w:val="nil"/>
              </w:rPr>
              <w:t>0</w:t>
            </w:r>
            <w:r w:rsidRPr="00F24D8B">
              <w:rPr>
                <w:rFonts w:eastAsia="新細明體"/>
                <w:bdr w:val="nil"/>
              </w:rPr>
              <w:t>.0001</w:t>
            </w:r>
          </w:p>
        </w:tc>
      </w:tr>
      <w:tr w:rsidR="00593955" w:rsidRPr="00E43A6F" w14:paraId="2271E57C" w14:textId="77777777" w:rsidTr="009A1A3B">
        <w:trPr>
          <w:trHeight w:val="30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B3C2E1" w14:textId="77777777" w:rsidR="00593955" w:rsidRPr="00F24D8B" w:rsidRDefault="00593955" w:rsidP="00EF6887">
            <w:pPr>
              <w:pStyle w:val="A5"/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F24D8B">
              <w:rPr>
                <w:rFonts w:ascii="Times New Roman" w:hAnsi="Times New Roman" w:cs="Times New Roman"/>
              </w:rPr>
              <w:t>Year 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47FEA3" w14:textId="77777777" w:rsidR="00593955" w:rsidRPr="00F24D8B" w:rsidRDefault="00593955" w:rsidP="00EF688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480" w:lineRule="auto"/>
              <w:jc w:val="center"/>
              <w:rPr>
                <w:rFonts w:eastAsia="新細明體"/>
                <w:bdr w:val="nil"/>
              </w:rPr>
            </w:pPr>
            <w:r w:rsidRPr="00F24D8B">
              <w:rPr>
                <w:rFonts w:eastAsia="新細明體"/>
                <w:bdr w:val="nil"/>
              </w:rPr>
              <w:t>1521.6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006CC2" w14:textId="77777777" w:rsidR="00593955" w:rsidRPr="00F24D8B" w:rsidRDefault="00593955" w:rsidP="00EF688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480" w:lineRule="auto"/>
              <w:jc w:val="center"/>
              <w:rPr>
                <w:rFonts w:eastAsia="新細明體"/>
                <w:bdr w:val="nil"/>
              </w:rPr>
            </w:pPr>
            <w:r w:rsidRPr="00F24D8B">
              <w:rPr>
                <w:rFonts w:eastAsia="新細明體"/>
                <w:bdr w:val="nil"/>
              </w:rPr>
              <w:t>1347.9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593B80" w14:textId="77777777" w:rsidR="00593955" w:rsidRPr="00F24D8B" w:rsidRDefault="00593955" w:rsidP="00EF688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480" w:lineRule="auto"/>
              <w:jc w:val="center"/>
              <w:rPr>
                <w:rFonts w:eastAsia="新細明體"/>
                <w:bdr w:val="nil"/>
              </w:rPr>
            </w:pPr>
            <w:r w:rsidRPr="00F24D8B">
              <w:rPr>
                <w:rFonts w:eastAsia="新細明體"/>
                <w:bdr w:val="nil"/>
              </w:rPr>
              <w:t>1905.9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4C5BFE" w14:textId="77777777" w:rsidR="00593955" w:rsidRPr="00F24D8B" w:rsidRDefault="00593955" w:rsidP="00EF688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480" w:lineRule="auto"/>
              <w:jc w:val="center"/>
              <w:rPr>
                <w:rFonts w:eastAsia="新細明體"/>
                <w:bdr w:val="nil"/>
              </w:rPr>
            </w:pPr>
            <w:r w:rsidRPr="00F24D8B">
              <w:rPr>
                <w:rFonts w:eastAsia="新細明體"/>
                <w:bdr w:val="nil"/>
              </w:rPr>
              <w:t>&lt;</w:t>
            </w:r>
            <w:r>
              <w:rPr>
                <w:rFonts w:eastAsia="新細明體"/>
                <w:bdr w:val="nil"/>
              </w:rPr>
              <w:t>0</w:t>
            </w:r>
            <w:r w:rsidRPr="00F24D8B">
              <w:rPr>
                <w:rFonts w:eastAsia="新細明體"/>
                <w:bdr w:val="nil"/>
              </w:rPr>
              <w:t>.0001</w:t>
            </w:r>
          </w:p>
        </w:tc>
      </w:tr>
      <w:tr w:rsidR="00593955" w:rsidRPr="00E43A6F" w14:paraId="3430439C" w14:textId="77777777" w:rsidTr="009A1A3B">
        <w:trPr>
          <w:trHeight w:val="30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7D8118" w14:textId="77777777" w:rsidR="00593955" w:rsidRPr="00F24D8B" w:rsidRDefault="00593955" w:rsidP="00EF6887">
            <w:pPr>
              <w:pStyle w:val="A5"/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F24D8B">
              <w:rPr>
                <w:rFonts w:ascii="Times New Roman" w:hAnsi="Times New Roman" w:cs="Times New Roman"/>
              </w:rPr>
              <w:t>Year 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CE2E4B" w14:textId="77777777" w:rsidR="00593955" w:rsidRPr="00F24D8B" w:rsidRDefault="00593955" w:rsidP="00EF688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480" w:lineRule="auto"/>
              <w:jc w:val="center"/>
              <w:rPr>
                <w:rFonts w:eastAsia="新細明體"/>
                <w:bdr w:val="nil"/>
              </w:rPr>
            </w:pPr>
            <w:r w:rsidRPr="00F24D8B">
              <w:rPr>
                <w:rFonts w:eastAsia="新細明體"/>
                <w:bdr w:val="nil"/>
              </w:rPr>
              <w:t>1749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D2AC0A" w14:textId="77777777" w:rsidR="00593955" w:rsidRPr="00F24D8B" w:rsidRDefault="00593955" w:rsidP="00EF688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480" w:lineRule="auto"/>
              <w:jc w:val="center"/>
              <w:rPr>
                <w:rFonts w:eastAsia="新細明體"/>
                <w:bdr w:val="nil"/>
              </w:rPr>
            </w:pPr>
            <w:r w:rsidRPr="00F24D8B">
              <w:rPr>
                <w:rFonts w:eastAsia="新細明體"/>
                <w:bdr w:val="nil"/>
              </w:rPr>
              <w:t>1559.2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1EEFB3" w14:textId="77777777" w:rsidR="00593955" w:rsidRPr="00F24D8B" w:rsidRDefault="00593955" w:rsidP="00EF688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480" w:lineRule="auto"/>
              <w:jc w:val="center"/>
              <w:rPr>
                <w:rFonts w:eastAsia="新細明體"/>
                <w:bdr w:val="nil"/>
              </w:rPr>
            </w:pPr>
            <w:r w:rsidRPr="00F24D8B">
              <w:rPr>
                <w:rFonts w:eastAsia="新細明體"/>
                <w:bdr w:val="nil"/>
              </w:rPr>
              <w:t>2174.4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DE675E" w14:textId="77777777" w:rsidR="00593955" w:rsidRPr="00F24D8B" w:rsidRDefault="00593955" w:rsidP="00EF688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480" w:lineRule="auto"/>
              <w:jc w:val="center"/>
              <w:rPr>
                <w:rFonts w:eastAsia="新細明體"/>
                <w:bdr w:val="nil"/>
              </w:rPr>
            </w:pPr>
            <w:r w:rsidRPr="00F24D8B">
              <w:rPr>
                <w:rFonts w:eastAsia="新細明體"/>
                <w:bdr w:val="nil"/>
              </w:rPr>
              <w:t>&lt;</w:t>
            </w:r>
            <w:r>
              <w:rPr>
                <w:rFonts w:eastAsia="新細明體"/>
                <w:bdr w:val="nil"/>
              </w:rPr>
              <w:t>0</w:t>
            </w:r>
            <w:r w:rsidRPr="00F24D8B">
              <w:rPr>
                <w:rFonts w:eastAsia="新細明體"/>
                <w:bdr w:val="nil"/>
              </w:rPr>
              <w:t>.0001</w:t>
            </w:r>
          </w:p>
        </w:tc>
      </w:tr>
      <w:tr w:rsidR="00593955" w:rsidRPr="00E43A6F" w14:paraId="6EA32AA1" w14:textId="77777777" w:rsidTr="009A1A3B">
        <w:trPr>
          <w:trHeight w:val="300"/>
        </w:trPr>
        <w:tc>
          <w:tcPr>
            <w:tcW w:w="1843" w:type="dxa"/>
            <w:tcBorders>
              <w:top w:val="nil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9E95EF" w14:textId="77777777" w:rsidR="00593955" w:rsidRPr="00F24D8B" w:rsidRDefault="00593955" w:rsidP="00EF6887">
            <w:pPr>
              <w:pStyle w:val="A5"/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F24D8B">
              <w:rPr>
                <w:rFonts w:ascii="Times New Roman" w:hAnsi="Times New Roman" w:cs="Times New Roman"/>
              </w:rPr>
              <w:t>Year 5</w:t>
            </w:r>
          </w:p>
        </w:tc>
        <w:tc>
          <w:tcPr>
            <w:tcW w:w="1559" w:type="dxa"/>
            <w:tcBorders>
              <w:top w:val="nil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EAB8A1" w14:textId="77777777" w:rsidR="00593955" w:rsidRPr="00F24D8B" w:rsidRDefault="00593955" w:rsidP="00EF688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480" w:lineRule="auto"/>
              <w:jc w:val="center"/>
              <w:rPr>
                <w:rFonts w:eastAsia="新細明體"/>
                <w:bdr w:val="nil"/>
              </w:rPr>
            </w:pPr>
            <w:r w:rsidRPr="00F24D8B">
              <w:rPr>
                <w:rFonts w:eastAsia="新細明體"/>
                <w:bdr w:val="nil"/>
              </w:rPr>
              <w:t>1950.6</w:t>
            </w:r>
          </w:p>
        </w:tc>
        <w:tc>
          <w:tcPr>
            <w:tcW w:w="1843" w:type="dxa"/>
            <w:tcBorders>
              <w:top w:val="nil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B9EB46" w14:textId="77777777" w:rsidR="00593955" w:rsidRPr="00F24D8B" w:rsidRDefault="00593955" w:rsidP="00EF688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480" w:lineRule="auto"/>
              <w:jc w:val="center"/>
              <w:rPr>
                <w:rFonts w:eastAsia="新細明體"/>
                <w:bdr w:val="nil"/>
              </w:rPr>
            </w:pPr>
            <w:r w:rsidRPr="00F24D8B">
              <w:rPr>
                <w:rFonts w:eastAsia="新細明體"/>
                <w:bdr w:val="nil"/>
              </w:rPr>
              <w:t>1739.4</w:t>
            </w:r>
          </w:p>
        </w:tc>
        <w:tc>
          <w:tcPr>
            <w:tcW w:w="1701" w:type="dxa"/>
            <w:tcBorders>
              <w:top w:val="nil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83E720" w14:textId="77777777" w:rsidR="00593955" w:rsidRPr="00F24D8B" w:rsidRDefault="00593955" w:rsidP="00EF688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480" w:lineRule="auto"/>
              <w:jc w:val="center"/>
              <w:rPr>
                <w:rFonts w:eastAsia="新細明體"/>
                <w:bdr w:val="nil"/>
              </w:rPr>
            </w:pPr>
            <w:r w:rsidRPr="00F24D8B">
              <w:rPr>
                <w:rFonts w:eastAsia="新細明體"/>
                <w:bdr w:val="nil"/>
              </w:rPr>
              <w:t>2428.8</w:t>
            </w:r>
          </w:p>
        </w:tc>
        <w:tc>
          <w:tcPr>
            <w:tcW w:w="1701" w:type="dxa"/>
            <w:tcBorders>
              <w:top w:val="nil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shd w:val="clear" w:color="auto" w:fill="auto"/>
            <w:vAlign w:val="center"/>
          </w:tcPr>
          <w:p w14:paraId="0946727F" w14:textId="77777777" w:rsidR="00593955" w:rsidRPr="00F24D8B" w:rsidRDefault="00593955" w:rsidP="00EF688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480" w:lineRule="auto"/>
              <w:jc w:val="center"/>
              <w:rPr>
                <w:rFonts w:eastAsia="新細明體"/>
                <w:bdr w:val="nil"/>
              </w:rPr>
            </w:pPr>
            <w:r w:rsidRPr="00F24D8B">
              <w:rPr>
                <w:rFonts w:eastAsia="新細明體"/>
                <w:bdr w:val="nil"/>
              </w:rPr>
              <w:t>&lt;</w:t>
            </w:r>
            <w:r>
              <w:rPr>
                <w:rFonts w:eastAsia="新細明體"/>
                <w:bdr w:val="nil"/>
              </w:rPr>
              <w:t>0</w:t>
            </w:r>
            <w:r w:rsidRPr="00F24D8B">
              <w:rPr>
                <w:rFonts w:eastAsia="新細明體"/>
                <w:bdr w:val="nil"/>
              </w:rPr>
              <w:t>.0001</w:t>
            </w:r>
          </w:p>
        </w:tc>
      </w:tr>
    </w:tbl>
    <w:p w14:paraId="04A7610C" w14:textId="48F21B5B" w:rsidR="00593955" w:rsidRPr="00E43A6F" w:rsidRDefault="00593955" w:rsidP="009A1A3B">
      <w:pPr>
        <w:pStyle w:val="A5"/>
        <w:spacing w:beforeLines="100" w:before="240" w:line="480" w:lineRule="auto"/>
        <w:rPr>
          <w:rFonts w:ascii="Times New Roman" w:eastAsia="Times New Roman" w:hAnsi="Times New Roman" w:cs="Times New Roman"/>
        </w:rPr>
      </w:pPr>
      <w:r w:rsidRPr="00443F8B">
        <w:rPr>
          <w:rFonts w:ascii="Times New Roman" w:eastAsia="Times New Roman" w:hAnsi="Times New Roman" w:cs="Times New Roman"/>
        </w:rPr>
        <w:t>*</w:t>
      </w:r>
      <w:r w:rsidRPr="00E43A6F">
        <w:rPr>
          <w:rFonts w:ascii="Times New Roman" w:hAnsi="Times New Roman" w:cs="Times New Roman"/>
          <w:kern w:val="0"/>
        </w:rPr>
        <w:t xml:space="preserve"> High consistenc</w:t>
      </w:r>
      <w:r>
        <w:rPr>
          <w:rFonts w:ascii="Times New Roman" w:hAnsi="Times New Roman" w:cs="Times New Roman"/>
          <w:kern w:val="0"/>
        </w:rPr>
        <w:t>y</w:t>
      </w:r>
      <w:r w:rsidRPr="00E43A6F">
        <w:rPr>
          <w:rFonts w:ascii="Times New Roman" w:hAnsi="Times New Roman" w:cs="Times New Roman"/>
          <w:kern w:val="0"/>
        </w:rPr>
        <w:t>: using isoniazid, rifampicin, and pyrazinamide for &gt;48 days in the first 2 months plus isoniazid and rifampicin for &gt;144 days in the first 6 months. Low consistenc</w:t>
      </w:r>
      <w:r>
        <w:rPr>
          <w:rFonts w:ascii="Times New Roman" w:hAnsi="Times New Roman" w:cs="Times New Roman"/>
          <w:kern w:val="0"/>
        </w:rPr>
        <w:t>y</w:t>
      </w:r>
      <w:r w:rsidRPr="00E43A6F">
        <w:rPr>
          <w:rFonts w:ascii="Times New Roman" w:hAnsi="Times New Roman" w:cs="Times New Roman"/>
          <w:kern w:val="0"/>
        </w:rPr>
        <w:t>: the aforementioned criteria</w:t>
      </w:r>
      <w:r w:rsidR="00BF0D77">
        <w:rPr>
          <w:rFonts w:ascii="Times New Roman" w:hAnsi="Times New Roman" w:cs="Times New Roman"/>
          <w:kern w:val="0"/>
        </w:rPr>
        <w:t xml:space="preserve"> were not fulfilled</w:t>
      </w:r>
      <w:r w:rsidRPr="00E43A6F">
        <w:rPr>
          <w:rFonts w:ascii="Times New Roman" w:hAnsi="Times New Roman" w:cs="Times New Roman"/>
          <w:kern w:val="0"/>
        </w:rPr>
        <w:t xml:space="preserve">. </w:t>
      </w:r>
    </w:p>
    <w:p w14:paraId="2442B4E5" w14:textId="1812D0F4" w:rsidR="00593955" w:rsidRPr="00E43A6F" w:rsidRDefault="00BF0D77" w:rsidP="009A1A3B">
      <w:pPr>
        <w:spacing w:line="480" w:lineRule="auto"/>
        <w:rPr>
          <w:rFonts w:eastAsia="新細明體"/>
          <w:kern w:val="2"/>
        </w:rPr>
      </w:pPr>
      <w:r>
        <w:rPr>
          <w:rFonts w:eastAsia="新細明體"/>
          <w:kern w:val="2"/>
        </w:rPr>
        <w:t xml:space="preserve">Acronym: </w:t>
      </w:r>
      <w:r w:rsidR="00593955" w:rsidRPr="00E43A6F">
        <w:rPr>
          <w:rFonts w:eastAsia="新細明體" w:hint="eastAsia"/>
          <w:kern w:val="2"/>
        </w:rPr>
        <w:t>T</w:t>
      </w:r>
      <w:r w:rsidR="00593955" w:rsidRPr="00E43A6F">
        <w:rPr>
          <w:rFonts w:eastAsia="新細明體"/>
          <w:kern w:val="2"/>
        </w:rPr>
        <w:t>B, tuberculosis.</w:t>
      </w:r>
    </w:p>
    <w:p w14:paraId="2E227D20" w14:textId="7E77CA83" w:rsidR="00593955" w:rsidRPr="00E2004A" w:rsidRDefault="00593955" w:rsidP="009A1A3B">
      <w:pPr>
        <w:rPr>
          <w:b/>
          <w:bCs/>
        </w:rPr>
      </w:pPr>
      <w:r>
        <w:rPr>
          <w:b/>
          <w:bCs/>
        </w:rPr>
        <w:br w:type="page"/>
      </w:r>
      <w:r w:rsidRPr="00E43A6F">
        <w:rPr>
          <w:b/>
          <w:bCs/>
        </w:rPr>
        <w:lastRenderedPageBreak/>
        <w:t xml:space="preserve">Table S2. OPD visiting and admission status </w:t>
      </w:r>
      <w:r w:rsidR="00BF0D77">
        <w:rPr>
          <w:b/>
          <w:bCs/>
        </w:rPr>
        <w:t>of</w:t>
      </w:r>
      <w:r w:rsidRPr="00E43A6F">
        <w:rPr>
          <w:b/>
          <w:bCs/>
        </w:rPr>
        <w:t xml:space="preserve"> TB patients with </w:t>
      </w:r>
      <w:r>
        <w:rPr>
          <w:b/>
          <w:bCs/>
        </w:rPr>
        <w:t>high and low</w:t>
      </w:r>
      <w:r w:rsidRPr="00E43A6F">
        <w:rPr>
          <w:b/>
          <w:bCs/>
        </w:rPr>
        <w:t xml:space="preserve"> </w:t>
      </w:r>
      <w:r w:rsidRPr="00E43A6F">
        <w:rPr>
          <w:rFonts w:eastAsia="微軟正黑體"/>
          <w:b/>
          <w:bCs/>
        </w:rPr>
        <w:t>treatment consistenc</w:t>
      </w:r>
      <w:r>
        <w:rPr>
          <w:rFonts w:eastAsia="微軟正黑體"/>
          <w:b/>
          <w:bCs/>
        </w:rPr>
        <w:t>y</w:t>
      </w:r>
      <w:r w:rsidRPr="00443F8B">
        <w:rPr>
          <w:rFonts w:eastAsia="微軟正黑體"/>
          <w:b/>
          <w:bCs/>
        </w:rPr>
        <w:t>*</w:t>
      </w:r>
      <w:r w:rsidRPr="00E43A6F">
        <w:rPr>
          <w:rFonts w:eastAsia="微軟正黑體"/>
          <w:b/>
          <w:bCs/>
        </w:rPr>
        <w:t xml:space="preserve"> </w:t>
      </w:r>
    </w:p>
    <w:tbl>
      <w:tblPr>
        <w:tblW w:w="7962" w:type="dxa"/>
        <w:tblInd w:w="432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5B9BD5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60"/>
        <w:gridCol w:w="1985"/>
        <w:gridCol w:w="1908"/>
        <w:gridCol w:w="1069"/>
        <w:gridCol w:w="40"/>
      </w:tblGrid>
      <w:tr w:rsidR="00593955" w:rsidRPr="00E43A6F" w14:paraId="26F3FADB" w14:textId="77777777" w:rsidTr="009A1A3B">
        <w:trPr>
          <w:trHeight w:val="580"/>
          <w:tblHeader/>
        </w:trPr>
        <w:tc>
          <w:tcPr>
            <w:tcW w:w="2960" w:type="dxa"/>
            <w:vMerge w:val="restart"/>
            <w:tcBorders>
              <w:top w:val="single" w:sz="8" w:space="0" w:color="000000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26F67C" w14:textId="77777777" w:rsidR="00593955" w:rsidRPr="00F24D8B" w:rsidRDefault="00593955" w:rsidP="00EF6887">
            <w:pPr>
              <w:pStyle w:val="A5"/>
              <w:widowControl/>
              <w:tabs>
                <w:tab w:val="left" w:pos="1440"/>
              </w:tabs>
              <w:suppressAutoHyphens/>
              <w:spacing w:line="48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F24D8B">
              <w:rPr>
                <w:rFonts w:ascii="Times New Roman" w:hAnsi="Times New Roman" w:cs="Times New Roman"/>
                <w:b/>
                <w:bCs/>
                <w:kern w:val="0"/>
              </w:rPr>
              <w:t>Characteristics</w:t>
            </w:r>
          </w:p>
        </w:tc>
        <w:tc>
          <w:tcPr>
            <w:tcW w:w="3893" w:type="dxa"/>
            <w:gridSpan w:val="2"/>
            <w:tcBorders>
              <w:top w:val="single" w:sz="8" w:space="0" w:color="000000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CAE648" w14:textId="77777777" w:rsidR="00593955" w:rsidRPr="00F24D8B" w:rsidRDefault="00593955" w:rsidP="00EF6887">
            <w:pPr>
              <w:pStyle w:val="A5"/>
              <w:widowControl/>
              <w:tabs>
                <w:tab w:val="left" w:pos="1440"/>
                <w:tab w:val="left" w:pos="2880"/>
              </w:tabs>
              <w:suppressAutoHyphens/>
              <w:spacing w:line="48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F24D8B">
              <w:rPr>
                <w:rFonts w:ascii="Times New Roman" w:hAnsi="Times New Roman" w:cs="Times New Roman"/>
                <w:b/>
                <w:bCs/>
                <w:kern w:val="0"/>
              </w:rPr>
              <w:t>Treatment consistenc</w:t>
            </w:r>
            <w:r>
              <w:rPr>
                <w:rFonts w:ascii="Times New Roman" w:hAnsi="Times New Roman" w:cs="Times New Roman"/>
                <w:b/>
                <w:bCs/>
                <w:kern w:val="0"/>
              </w:rPr>
              <w:t>y</w:t>
            </w:r>
          </w:p>
        </w:tc>
        <w:tc>
          <w:tcPr>
            <w:tcW w:w="1109" w:type="dxa"/>
            <w:gridSpan w:val="2"/>
            <w:vMerge w:val="restart"/>
            <w:tcBorders>
              <w:top w:val="single" w:sz="8" w:space="0" w:color="000000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F16671" w14:textId="77777777" w:rsidR="00593955" w:rsidRPr="00F24D8B" w:rsidRDefault="00593955" w:rsidP="00EF6887">
            <w:pPr>
              <w:pStyle w:val="A5"/>
              <w:widowControl/>
              <w:tabs>
                <w:tab w:val="left" w:pos="1440"/>
              </w:tabs>
              <w:suppressAutoHyphens/>
              <w:spacing w:line="48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F24D8B">
              <w:rPr>
                <w:rFonts w:ascii="Times New Roman" w:hAnsi="Times New Roman" w:cs="Times New Roman"/>
                <w:b/>
                <w:bCs/>
                <w:i/>
                <w:iCs/>
                <w:kern w:val="0"/>
              </w:rPr>
              <w:t>P</w:t>
            </w:r>
            <w:r w:rsidRPr="00F24D8B">
              <w:rPr>
                <w:rFonts w:ascii="Times New Roman" w:hAnsi="Times New Roman" w:cs="Times New Roman"/>
                <w:b/>
                <w:bCs/>
                <w:kern w:val="0"/>
              </w:rPr>
              <w:t>-value</w:t>
            </w:r>
          </w:p>
        </w:tc>
      </w:tr>
      <w:tr w:rsidR="00593955" w:rsidRPr="00E43A6F" w14:paraId="14CF5433" w14:textId="77777777" w:rsidTr="009A1A3B">
        <w:trPr>
          <w:trHeight w:val="760"/>
          <w:tblHeader/>
        </w:trPr>
        <w:tc>
          <w:tcPr>
            <w:tcW w:w="2960" w:type="dxa"/>
            <w:vMerge/>
            <w:tcBorders>
              <w:top w:val="single" w:sz="8" w:space="0" w:color="000000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shd w:val="clear" w:color="auto" w:fill="auto"/>
          </w:tcPr>
          <w:p w14:paraId="78EB7C7F" w14:textId="77777777" w:rsidR="00593955" w:rsidRPr="00F24D8B" w:rsidRDefault="00593955" w:rsidP="00EF688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480" w:lineRule="auto"/>
              <w:rPr>
                <w:rFonts w:eastAsia="新細明體"/>
                <w:bdr w:val="nil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140546" w14:textId="77777777" w:rsidR="00593955" w:rsidRPr="00F24D8B" w:rsidRDefault="00593955" w:rsidP="00EF6887">
            <w:pPr>
              <w:pStyle w:val="A5"/>
              <w:widowControl/>
              <w:tabs>
                <w:tab w:val="left" w:pos="1440"/>
              </w:tabs>
              <w:suppressAutoHyphens/>
              <w:spacing w:line="48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F24D8B">
              <w:rPr>
                <w:rFonts w:ascii="Times New Roman" w:hAnsi="Times New Roman" w:cs="Times New Roman"/>
                <w:b/>
                <w:bCs/>
                <w:kern w:val="0"/>
              </w:rPr>
              <w:t>High</w:t>
            </w:r>
            <w:r w:rsidRPr="00443F8B">
              <w:rPr>
                <w:rFonts w:ascii="Times New Roman" w:eastAsia="Times New Roman" w:hAnsi="Times New Roman" w:cs="Times New Roman"/>
                <w:vertAlign w:val="superscript"/>
              </w:rPr>
              <w:t>+</w:t>
            </w:r>
            <w:r w:rsidRPr="00F24D8B">
              <w:rPr>
                <w:rFonts w:ascii="Times New Roman" w:hAnsi="Times New Roman" w:cs="Times New Roman"/>
                <w:b/>
                <w:bCs/>
                <w:kern w:val="0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bCs/>
                <w:kern w:val="0"/>
              </w:rPr>
              <w:t>N</w:t>
            </w:r>
            <w:r w:rsidRPr="00F24D8B">
              <w:rPr>
                <w:rFonts w:ascii="Times New Roman" w:hAnsi="Times New Roman" w:cs="Times New Roman"/>
                <w:b/>
                <w:bCs/>
                <w:kern w:val="0"/>
              </w:rPr>
              <w:t>= 37054</w:t>
            </w:r>
          </w:p>
        </w:tc>
        <w:tc>
          <w:tcPr>
            <w:tcW w:w="1908" w:type="dxa"/>
            <w:tcBorders>
              <w:top w:val="single" w:sz="8" w:space="0" w:color="000000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1B596D" w14:textId="77777777" w:rsidR="00593955" w:rsidRPr="00F24D8B" w:rsidRDefault="00593955" w:rsidP="00EF6887">
            <w:pPr>
              <w:pStyle w:val="A5"/>
              <w:widowControl/>
              <w:tabs>
                <w:tab w:val="left" w:pos="1440"/>
              </w:tabs>
              <w:suppressAutoHyphens/>
              <w:spacing w:line="48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F24D8B">
              <w:rPr>
                <w:rFonts w:ascii="Times New Roman" w:hAnsi="Times New Roman" w:cs="Times New Roman"/>
                <w:b/>
                <w:bCs/>
                <w:kern w:val="0"/>
              </w:rPr>
              <w:t>Low</w:t>
            </w:r>
            <w:r w:rsidRPr="00443F8B">
              <w:rPr>
                <w:rFonts w:ascii="Times New Roman" w:hAnsi="Times New Roman" w:cs="Times New Roman"/>
                <w:b/>
                <w:bCs/>
                <w:kern w:val="0"/>
                <w:vertAlign w:val="superscript"/>
              </w:rPr>
              <w:t>+</w:t>
            </w:r>
            <w:r w:rsidRPr="00F24D8B">
              <w:rPr>
                <w:rFonts w:ascii="Times New Roman" w:hAnsi="Times New Roman" w:cs="Times New Roman"/>
                <w:b/>
                <w:bCs/>
                <w:kern w:val="0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bCs/>
                <w:kern w:val="0"/>
              </w:rPr>
              <w:t>N</w:t>
            </w:r>
            <w:r w:rsidRPr="00F24D8B">
              <w:rPr>
                <w:rFonts w:ascii="Times New Roman" w:hAnsi="Times New Roman" w:cs="Times New Roman"/>
                <w:b/>
                <w:bCs/>
                <w:kern w:val="0"/>
              </w:rPr>
              <w:t>=17749</w:t>
            </w:r>
          </w:p>
        </w:tc>
        <w:tc>
          <w:tcPr>
            <w:tcW w:w="1109" w:type="dxa"/>
            <w:gridSpan w:val="2"/>
            <w:vMerge/>
            <w:tcBorders>
              <w:top w:val="single" w:sz="8" w:space="0" w:color="000000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shd w:val="clear" w:color="auto" w:fill="auto"/>
          </w:tcPr>
          <w:p w14:paraId="28425BFA" w14:textId="77777777" w:rsidR="00593955" w:rsidRPr="00F24D8B" w:rsidRDefault="00593955" w:rsidP="00EF688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480" w:lineRule="auto"/>
              <w:rPr>
                <w:rFonts w:eastAsia="新細明體"/>
                <w:bdr w:val="nil"/>
              </w:rPr>
            </w:pPr>
          </w:p>
        </w:tc>
      </w:tr>
      <w:tr w:rsidR="00593955" w:rsidRPr="00F24D8B" w14:paraId="0A48244C" w14:textId="77777777" w:rsidTr="009A1A3B">
        <w:tblPrEx>
          <w:shd w:val="clear" w:color="auto" w:fill="D0DDEF"/>
        </w:tblPrEx>
        <w:trPr>
          <w:trHeight w:val="500"/>
        </w:trPr>
        <w:tc>
          <w:tcPr>
            <w:tcW w:w="7962" w:type="dxa"/>
            <w:gridSpan w:val="5"/>
            <w:tcBorders>
              <w:top w:val="single" w:sz="8" w:space="0" w:color="000000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DDDD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DDDBDA" w14:textId="77777777" w:rsidR="00593955" w:rsidRPr="00F24D8B" w:rsidRDefault="00593955" w:rsidP="00EF6887">
            <w:pPr>
              <w:pStyle w:val="A5"/>
              <w:widowControl/>
              <w:tabs>
                <w:tab w:val="left" w:pos="1440"/>
              </w:tabs>
              <w:suppressAutoHyphens/>
              <w:outlineLvl w:val="0"/>
              <w:rPr>
                <w:rFonts w:ascii="Times New Roman" w:hAnsi="Times New Roman" w:cs="Times New Roman"/>
                <w:b/>
                <w:bCs/>
              </w:rPr>
            </w:pPr>
            <w:r w:rsidRPr="00F24D8B">
              <w:rPr>
                <w:rFonts w:ascii="Times New Roman" w:hAnsi="Times New Roman" w:cs="Times New Roman"/>
                <w:b/>
                <w:bCs/>
                <w:kern w:val="0"/>
              </w:rPr>
              <w:t>1 year prior to TB diagnosis</w:t>
            </w:r>
          </w:p>
        </w:tc>
      </w:tr>
      <w:tr w:rsidR="00593955" w:rsidRPr="00E43A6F" w14:paraId="1699D40A" w14:textId="77777777" w:rsidTr="009A1A3B">
        <w:tblPrEx>
          <w:shd w:val="clear" w:color="auto" w:fill="D0DDEF"/>
        </w:tblPrEx>
        <w:trPr>
          <w:gridAfter w:val="1"/>
          <w:wAfter w:w="40" w:type="dxa"/>
          <w:trHeight w:val="500"/>
        </w:trPr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A532E2" w14:textId="77777777" w:rsidR="00593955" w:rsidRPr="00F24D8B" w:rsidRDefault="00593955" w:rsidP="00EF6887">
            <w:pPr>
              <w:pStyle w:val="A5"/>
              <w:widowControl/>
              <w:tabs>
                <w:tab w:val="left" w:pos="1440"/>
              </w:tabs>
              <w:suppressAutoHyphens/>
              <w:spacing w:line="480" w:lineRule="auto"/>
              <w:outlineLvl w:val="0"/>
              <w:rPr>
                <w:rFonts w:ascii="Times New Roman" w:eastAsia="新細明體" w:hAnsi="Times New Roman" w:cs="Times New Roman"/>
                <w:kern w:val="0"/>
              </w:rPr>
            </w:pPr>
            <w:r w:rsidRPr="00F24D8B">
              <w:rPr>
                <w:rFonts w:ascii="Times New Roman" w:eastAsia="新細明體" w:hAnsi="Times New Roman" w:cs="Times New Roman"/>
                <w:kern w:val="0"/>
              </w:rPr>
              <w:t xml:space="preserve">  With admission (</w:t>
            </w:r>
            <w:proofErr w:type="gramStart"/>
            <w:r w:rsidRPr="00F24D8B">
              <w:rPr>
                <w:rFonts w:ascii="Times New Roman" w:eastAsia="新細明體" w:hAnsi="Times New Roman" w:cs="Times New Roman"/>
                <w:kern w:val="0"/>
              </w:rPr>
              <w:t>%)</w:t>
            </w:r>
            <w:r>
              <w:rPr>
                <w:rFonts w:ascii="Times New Roman" w:eastAsia="新細明體" w:hAnsi="Times New Roman" w:cs="Times New Roman"/>
                <w:kern w:val="0"/>
              </w:rPr>
              <w:t>‡</w:t>
            </w:r>
            <w:proofErr w:type="gramEnd"/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9DAF37" w14:textId="77777777" w:rsidR="00593955" w:rsidRPr="00F24D8B" w:rsidRDefault="00593955" w:rsidP="00EF688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480" w:lineRule="auto"/>
              <w:jc w:val="center"/>
              <w:rPr>
                <w:rFonts w:eastAsia="新細明體"/>
                <w:color w:val="000000"/>
                <w:bdr w:val="nil"/>
              </w:rPr>
            </w:pPr>
            <w:r w:rsidRPr="00F24D8B">
              <w:rPr>
                <w:rFonts w:eastAsia="新細明體"/>
                <w:color w:val="000000"/>
                <w:bdr w:val="nil"/>
              </w:rPr>
              <w:t>0</w:t>
            </w:r>
          </w:p>
        </w:tc>
        <w:tc>
          <w:tcPr>
            <w:tcW w:w="1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57A3C7" w14:textId="77777777" w:rsidR="00593955" w:rsidRPr="00F24D8B" w:rsidRDefault="00593955" w:rsidP="00EF688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480" w:lineRule="auto"/>
              <w:jc w:val="center"/>
              <w:rPr>
                <w:rFonts w:eastAsia="新細明體"/>
                <w:color w:val="000000"/>
                <w:bdr w:val="nil"/>
              </w:rPr>
            </w:pPr>
            <w:r w:rsidRPr="00F24D8B">
              <w:rPr>
                <w:rFonts w:eastAsia="新細明體"/>
                <w:color w:val="000000"/>
                <w:bdr w:val="nil"/>
              </w:rPr>
              <w:t>0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32D81F" w14:textId="77777777" w:rsidR="00593955" w:rsidRPr="00F24D8B" w:rsidRDefault="00593955" w:rsidP="00EF688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480" w:lineRule="auto"/>
              <w:jc w:val="center"/>
              <w:rPr>
                <w:rFonts w:eastAsia="新細明體"/>
                <w:color w:val="000000"/>
                <w:bdr w:val="nil"/>
              </w:rPr>
            </w:pPr>
          </w:p>
        </w:tc>
      </w:tr>
      <w:tr w:rsidR="00593955" w:rsidRPr="00E43A6F" w14:paraId="48589719" w14:textId="77777777" w:rsidTr="009A1A3B">
        <w:tblPrEx>
          <w:shd w:val="clear" w:color="auto" w:fill="D0DDEF"/>
        </w:tblPrEx>
        <w:trPr>
          <w:gridAfter w:val="1"/>
          <w:wAfter w:w="40" w:type="dxa"/>
          <w:trHeight w:val="500"/>
        </w:trPr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682EA5" w14:textId="2B2C553E" w:rsidR="00593955" w:rsidRPr="00F24D8B" w:rsidRDefault="00593955" w:rsidP="00EF6887">
            <w:pPr>
              <w:pStyle w:val="A5"/>
              <w:widowControl/>
              <w:tabs>
                <w:tab w:val="left" w:pos="1440"/>
              </w:tabs>
              <w:suppressAutoHyphens/>
              <w:spacing w:line="480" w:lineRule="auto"/>
              <w:ind w:left="564" w:hangingChars="235" w:hanging="564"/>
              <w:outlineLvl w:val="0"/>
              <w:rPr>
                <w:rFonts w:ascii="Times New Roman" w:eastAsia="新細明體" w:hAnsi="Times New Roman" w:cs="Times New Roman"/>
                <w:kern w:val="0"/>
              </w:rPr>
            </w:pPr>
            <w:r w:rsidRPr="00F24D8B">
              <w:rPr>
                <w:rFonts w:ascii="Times New Roman" w:eastAsia="新細明體" w:hAnsi="Times New Roman" w:cs="Times New Roman"/>
                <w:kern w:val="0"/>
              </w:rPr>
              <w:t xml:space="preserve">     </w:t>
            </w:r>
            <w:r w:rsidR="00BF0D77">
              <w:rPr>
                <w:rFonts w:ascii="Times New Roman" w:eastAsia="新細明體" w:hAnsi="Times New Roman" w:cs="Times New Roman"/>
                <w:kern w:val="0"/>
              </w:rPr>
              <w:t>Number</w:t>
            </w:r>
            <w:r w:rsidRPr="00F24D8B">
              <w:rPr>
                <w:rFonts w:ascii="Times New Roman" w:eastAsia="新細明體" w:hAnsi="Times New Roman" w:cs="Times New Roman"/>
                <w:kern w:val="0"/>
              </w:rPr>
              <w:t xml:space="preserve"> of admission</w:t>
            </w:r>
            <w:r w:rsidR="00BF0D77">
              <w:rPr>
                <w:rFonts w:ascii="Times New Roman" w:eastAsia="新細明體" w:hAnsi="Times New Roman" w:cs="Times New Roman"/>
                <w:kern w:val="0"/>
              </w:rPr>
              <w:t>s</w:t>
            </w:r>
            <w:r w:rsidRPr="00F24D8B">
              <w:rPr>
                <w:rFonts w:ascii="Times New Roman" w:eastAsia="新細明體" w:hAnsi="Times New Roman" w:cs="Times New Roman"/>
                <w:kern w:val="0"/>
              </w:rPr>
              <w:t xml:space="preserve"> </w:t>
            </w:r>
            <w:r w:rsidR="00BF0D77">
              <w:rPr>
                <w:rFonts w:ascii="Times New Roman" w:eastAsia="新細明體" w:hAnsi="Times New Roman" w:cs="Times New Roman"/>
                <w:kern w:val="0"/>
              </w:rPr>
              <w:t>with</w:t>
            </w:r>
            <w:r w:rsidRPr="00F24D8B">
              <w:rPr>
                <w:rFonts w:ascii="Times New Roman" w:eastAsia="新細明體" w:hAnsi="Times New Roman" w:cs="Times New Roman"/>
                <w:kern w:val="0"/>
              </w:rPr>
              <w:t>in 12 months</w:t>
            </w:r>
            <w:r w:rsidR="00BF0D77">
              <w:rPr>
                <w:rFonts w:ascii="Times New Roman" w:eastAsia="新細明體" w:hAnsi="Times New Roman" w:cs="Times New Roman"/>
                <w:kern w:val="0"/>
              </w:rPr>
              <w:t xml:space="preserve"> </w:t>
            </w:r>
            <w:r w:rsidRPr="00F24D8B">
              <w:rPr>
                <w:rFonts w:ascii="Times New Roman" w:eastAsia="新細明體" w:hAnsi="Times New Roman" w:cs="Times New Roman"/>
                <w:kern w:val="0"/>
              </w:rPr>
              <w:t>(mean)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D238F7" w14:textId="77777777" w:rsidR="00593955" w:rsidRPr="00F24D8B" w:rsidRDefault="00593955" w:rsidP="00EF688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480" w:lineRule="auto"/>
              <w:jc w:val="center"/>
              <w:rPr>
                <w:rFonts w:eastAsia="新細明體"/>
                <w:color w:val="000000"/>
                <w:bdr w:val="nil"/>
              </w:rPr>
            </w:pPr>
            <w:r w:rsidRPr="00F24D8B">
              <w:rPr>
                <w:rFonts w:eastAsia="新細明體"/>
                <w:bdr w:val="nil"/>
              </w:rPr>
              <w:t>0.00 (0.00)</w:t>
            </w:r>
          </w:p>
        </w:tc>
        <w:tc>
          <w:tcPr>
            <w:tcW w:w="1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DFFC5C" w14:textId="77777777" w:rsidR="00593955" w:rsidRPr="00F24D8B" w:rsidRDefault="00593955" w:rsidP="00EF688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480" w:lineRule="auto"/>
              <w:jc w:val="center"/>
              <w:rPr>
                <w:rFonts w:eastAsia="新細明體"/>
                <w:color w:val="000000"/>
                <w:bdr w:val="nil"/>
              </w:rPr>
            </w:pPr>
            <w:r w:rsidRPr="00F24D8B">
              <w:rPr>
                <w:rFonts w:eastAsia="新細明體"/>
                <w:bdr w:val="nil"/>
              </w:rPr>
              <w:t>0.00 (0.00)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E14673" w14:textId="77777777" w:rsidR="00593955" w:rsidRPr="00F24D8B" w:rsidRDefault="00593955" w:rsidP="00EF688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480" w:lineRule="auto"/>
              <w:jc w:val="center"/>
              <w:rPr>
                <w:rFonts w:eastAsia="新細明體"/>
                <w:color w:val="000000"/>
                <w:bdr w:val="nil"/>
              </w:rPr>
            </w:pPr>
          </w:p>
        </w:tc>
      </w:tr>
      <w:tr w:rsidR="00593955" w:rsidRPr="00E43A6F" w14:paraId="7335C9F3" w14:textId="77777777" w:rsidTr="009A1A3B">
        <w:tblPrEx>
          <w:shd w:val="clear" w:color="auto" w:fill="D0DDEF"/>
        </w:tblPrEx>
        <w:trPr>
          <w:gridAfter w:val="1"/>
          <w:wAfter w:w="40" w:type="dxa"/>
          <w:trHeight w:val="500"/>
        </w:trPr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A97473" w14:textId="3F5DF3C6" w:rsidR="00593955" w:rsidRPr="00F24D8B" w:rsidRDefault="00593955" w:rsidP="00EF6887">
            <w:pPr>
              <w:pStyle w:val="A5"/>
              <w:widowControl/>
              <w:tabs>
                <w:tab w:val="left" w:pos="1440"/>
              </w:tabs>
              <w:suppressAutoHyphens/>
              <w:spacing w:line="480" w:lineRule="auto"/>
              <w:ind w:left="564" w:hangingChars="235" w:hanging="564"/>
              <w:outlineLvl w:val="0"/>
              <w:rPr>
                <w:rFonts w:ascii="Times New Roman" w:eastAsia="新細明體" w:hAnsi="Times New Roman" w:cs="Times New Roman"/>
                <w:kern w:val="0"/>
              </w:rPr>
            </w:pPr>
            <w:r w:rsidRPr="00F24D8B">
              <w:rPr>
                <w:rFonts w:ascii="Times New Roman" w:eastAsia="新細明體" w:hAnsi="Times New Roman" w:cs="Times New Roman"/>
                <w:kern w:val="0"/>
              </w:rPr>
              <w:t xml:space="preserve">     Hospital days per admission</w:t>
            </w:r>
            <w:r w:rsidR="00BF0D77">
              <w:rPr>
                <w:rFonts w:ascii="Times New Roman" w:eastAsia="新細明體" w:hAnsi="Times New Roman" w:cs="Times New Roman"/>
                <w:kern w:val="0"/>
              </w:rPr>
              <w:t xml:space="preserve"> </w:t>
            </w:r>
            <w:r w:rsidRPr="00F24D8B">
              <w:rPr>
                <w:rFonts w:ascii="Times New Roman" w:eastAsia="新細明體" w:hAnsi="Times New Roman" w:cs="Times New Roman"/>
                <w:kern w:val="0"/>
              </w:rPr>
              <w:t>(mean)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E51580" w14:textId="77777777" w:rsidR="00593955" w:rsidRPr="00F24D8B" w:rsidRDefault="00593955" w:rsidP="00EF688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480" w:lineRule="auto"/>
              <w:jc w:val="center"/>
              <w:rPr>
                <w:rFonts w:eastAsia="新細明體"/>
                <w:color w:val="000000"/>
                <w:bdr w:val="nil"/>
              </w:rPr>
            </w:pPr>
            <w:r w:rsidRPr="00F24D8B">
              <w:rPr>
                <w:rFonts w:eastAsia="新細明體"/>
                <w:color w:val="000000"/>
                <w:bdr w:val="nil"/>
              </w:rPr>
              <w:t>0.00 (0.00)</w:t>
            </w:r>
          </w:p>
        </w:tc>
        <w:tc>
          <w:tcPr>
            <w:tcW w:w="1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76B268" w14:textId="77777777" w:rsidR="00593955" w:rsidRPr="00F24D8B" w:rsidRDefault="00593955" w:rsidP="00EF688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480" w:lineRule="auto"/>
              <w:jc w:val="center"/>
              <w:rPr>
                <w:rFonts w:eastAsia="新細明體"/>
                <w:color w:val="000000"/>
                <w:bdr w:val="nil"/>
              </w:rPr>
            </w:pPr>
            <w:r w:rsidRPr="00F24D8B">
              <w:rPr>
                <w:rFonts w:eastAsia="新細明體"/>
                <w:color w:val="000000"/>
                <w:bdr w:val="nil"/>
              </w:rPr>
              <w:t>0.00 (0.00)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A710A2" w14:textId="77777777" w:rsidR="00593955" w:rsidRPr="00F24D8B" w:rsidRDefault="00593955" w:rsidP="00EF688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480" w:lineRule="auto"/>
              <w:jc w:val="center"/>
              <w:rPr>
                <w:rFonts w:eastAsia="新細明體"/>
                <w:color w:val="000000"/>
                <w:bdr w:val="nil"/>
              </w:rPr>
            </w:pPr>
          </w:p>
        </w:tc>
      </w:tr>
      <w:tr w:rsidR="00593955" w:rsidRPr="00E43A6F" w14:paraId="676C4033" w14:textId="77777777" w:rsidTr="009A1A3B">
        <w:tblPrEx>
          <w:shd w:val="clear" w:color="auto" w:fill="D0DDEF"/>
        </w:tblPrEx>
        <w:trPr>
          <w:gridAfter w:val="1"/>
          <w:wAfter w:w="40" w:type="dxa"/>
          <w:trHeight w:val="500"/>
        </w:trPr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F38D90" w14:textId="2B654968" w:rsidR="00BF0D77" w:rsidRDefault="00593955" w:rsidP="00EF6887">
            <w:pPr>
              <w:pStyle w:val="A5"/>
              <w:widowControl/>
              <w:tabs>
                <w:tab w:val="left" w:pos="1440"/>
              </w:tabs>
              <w:suppressAutoHyphens/>
              <w:spacing w:line="480" w:lineRule="auto"/>
              <w:ind w:leftChars="-200" w:left="84" w:hangingChars="235" w:hanging="564"/>
              <w:outlineLvl w:val="0"/>
              <w:rPr>
                <w:rFonts w:ascii="Times New Roman" w:eastAsia="新細明體" w:hAnsi="Times New Roman" w:cs="Times New Roman"/>
                <w:kern w:val="0"/>
              </w:rPr>
            </w:pPr>
            <w:r w:rsidRPr="00F24D8B">
              <w:rPr>
                <w:rFonts w:ascii="Times New Roman" w:eastAsia="新細明體" w:hAnsi="Times New Roman" w:cs="Times New Roman"/>
                <w:kern w:val="0"/>
              </w:rPr>
              <w:t xml:space="preserve">        OPD visit</w:t>
            </w:r>
            <w:r w:rsidR="00BF0D77">
              <w:rPr>
                <w:rFonts w:ascii="Times New Roman" w:eastAsia="新細明體" w:hAnsi="Times New Roman" w:cs="Times New Roman"/>
                <w:kern w:val="0"/>
              </w:rPr>
              <w:t>s</w:t>
            </w:r>
            <w:r w:rsidRPr="00F24D8B">
              <w:rPr>
                <w:rFonts w:ascii="Times New Roman" w:eastAsia="新細明體" w:hAnsi="Times New Roman" w:cs="Times New Roman"/>
                <w:kern w:val="0"/>
              </w:rPr>
              <w:t xml:space="preserve"> within 12 </w:t>
            </w:r>
            <w:r w:rsidR="00BF0D77">
              <w:rPr>
                <w:rFonts w:ascii="Times New Roman" w:eastAsia="新細明體" w:hAnsi="Times New Roman" w:cs="Times New Roman"/>
                <w:kern w:val="0"/>
              </w:rPr>
              <w:t xml:space="preserve">  </w:t>
            </w:r>
          </w:p>
          <w:p w14:paraId="71916AD5" w14:textId="783FE5F0" w:rsidR="00593955" w:rsidRPr="00F24D8B" w:rsidRDefault="00BF0D77" w:rsidP="00EF6887">
            <w:pPr>
              <w:pStyle w:val="A5"/>
              <w:widowControl/>
              <w:tabs>
                <w:tab w:val="left" w:pos="1440"/>
              </w:tabs>
              <w:suppressAutoHyphens/>
              <w:spacing w:line="480" w:lineRule="auto"/>
              <w:ind w:leftChars="-200" w:left="84" w:hangingChars="235" w:hanging="564"/>
              <w:outlineLvl w:val="0"/>
              <w:rPr>
                <w:rFonts w:ascii="Times New Roman" w:eastAsia="新細明體" w:hAnsi="Times New Roman" w:cs="Times New Roman"/>
                <w:kern w:val="0"/>
              </w:rPr>
            </w:pPr>
            <w:r w:rsidRPr="00F24D8B">
              <w:rPr>
                <w:rFonts w:ascii="Times New Roman" w:eastAsia="新細明體" w:hAnsi="Times New Roman" w:cs="Times New Roman"/>
                <w:kern w:val="0"/>
              </w:rPr>
              <w:t>M</w:t>
            </w:r>
            <w:r w:rsidR="00593955" w:rsidRPr="00F24D8B">
              <w:rPr>
                <w:rFonts w:ascii="Times New Roman" w:eastAsia="新細明體" w:hAnsi="Times New Roman" w:cs="Times New Roman"/>
                <w:kern w:val="0"/>
              </w:rPr>
              <w:t>o</w:t>
            </w:r>
            <w:r>
              <w:rPr>
                <w:rFonts w:ascii="Times New Roman" w:eastAsia="新細明體" w:hAnsi="Times New Roman" w:cs="Times New Roman"/>
                <w:kern w:val="0"/>
              </w:rPr>
              <w:t xml:space="preserve">      mon</w:t>
            </w:r>
            <w:r w:rsidR="00593955" w:rsidRPr="00F24D8B">
              <w:rPr>
                <w:rFonts w:ascii="Times New Roman" w:eastAsia="新細明體" w:hAnsi="Times New Roman" w:cs="Times New Roman"/>
                <w:kern w:val="0"/>
              </w:rPr>
              <w:t>ths (mean)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BC5B72" w14:textId="77777777" w:rsidR="00593955" w:rsidRPr="00F24D8B" w:rsidRDefault="00593955" w:rsidP="00EF688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480" w:lineRule="auto"/>
              <w:jc w:val="center"/>
              <w:rPr>
                <w:rFonts w:eastAsia="新細明體"/>
                <w:color w:val="000000"/>
                <w:bdr w:val="nil"/>
              </w:rPr>
            </w:pPr>
            <w:r w:rsidRPr="00F24D8B">
              <w:rPr>
                <w:rFonts w:eastAsia="新細明體"/>
                <w:bdr w:val="nil"/>
              </w:rPr>
              <w:t>25.25 (22.33)</w:t>
            </w:r>
          </w:p>
        </w:tc>
        <w:tc>
          <w:tcPr>
            <w:tcW w:w="1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0D1E2C" w14:textId="77777777" w:rsidR="00593955" w:rsidRPr="00F24D8B" w:rsidRDefault="00593955" w:rsidP="00EF688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480" w:lineRule="auto"/>
              <w:jc w:val="center"/>
              <w:rPr>
                <w:rFonts w:eastAsia="新細明體"/>
                <w:color w:val="000000"/>
                <w:bdr w:val="nil"/>
              </w:rPr>
            </w:pPr>
            <w:r w:rsidRPr="00F24D8B">
              <w:rPr>
                <w:rFonts w:eastAsia="新細明體"/>
                <w:bdr w:val="nil"/>
              </w:rPr>
              <w:t>28.11 (24.29)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4B5E44" w14:textId="77777777" w:rsidR="00593955" w:rsidRPr="00F24D8B" w:rsidRDefault="00593955" w:rsidP="00EF688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480" w:lineRule="auto"/>
              <w:jc w:val="center"/>
              <w:rPr>
                <w:rFonts w:eastAsia="新細明體"/>
                <w:color w:val="000000"/>
                <w:bdr w:val="nil"/>
              </w:rPr>
            </w:pPr>
            <w:r w:rsidRPr="00F24D8B">
              <w:rPr>
                <w:rFonts w:eastAsia="新細明體"/>
                <w:bdr w:val="nil"/>
              </w:rPr>
              <w:t>&lt;</w:t>
            </w:r>
            <w:r>
              <w:rPr>
                <w:rFonts w:eastAsia="新細明體"/>
                <w:bdr w:val="nil"/>
              </w:rPr>
              <w:t>0</w:t>
            </w:r>
            <w:r w:rsidRPr="00F24D8B">
              <w:rPr>
                <w:rFonts w:eastAsia="新細明體"/>
                <w:bdr w:val="nil"/>
              </w:rPr>
              <w:t>.0001</w:t>
            </w:r>
          </w:p>
        </w:tc>
      </w:tr>
      <w:tr w:rsidR="00593955" w:rsidRPr="00E43A6F" w14:paraId="75219922" w14:textId="77777777" w:rsidTr="009A1A3B">
        <w:tblPrEx>
          <w:shd w:val="clear" w:color="auto" w:fill="D0DDEF"/>
        </w:tblPrEx>
        <w:trPr>
          <w:gridAfter w:val="1"/>
          <w:wAfter w:w="40" w:type="dxa"/>
          <w:trHeight w:val="500"/>
        </w:trPr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5CADF2" w14:textId="4E9BD26B" w:rsidR="00BF0D77" w:rsidRDefault="00BF0D77" w:rsidP="00EF6887">
            <w:pPr>
              <w:pStyle w:val="A5"/>
              <w:widowControl/>
              <w:tabs>
                <w:tab w:val="left" w:pos="1440"/>
              </w:tabs>
              <w:suppressAutoHyphens/>
              <w:spacing w:line="480" w:lineRule="auto"/>
              <w:outlineLvl w:val="0"/>
              <w:rPr>
                <w:rFonts w:ascii="Times New Roman" w:eastAsia="微軟正黑體" w:hAnsi="Times New Roman" w:cs="Times New Roman"/>
                <w:kern w:val="0"/>
              </w:rPr>
            </w:pPr>
            <w:r>
              <w:rPr>
                <w:rFonts w:ascii="Times New Roman" w:eastAsia="微軟正黑體" w:hAnsi="Times New Roman" w:cs="Times New Roman"/>
                <w:kern w:val="0"/>
              </w:rPr>
              <w:t xml:space="preserve">     Number of b</w:t>
            </w:r>
            <w:r w:rsidR="00593955" w:rsidRPr="00F24D8B">
              <w:rPr>
                <w:rFonts w:ascii="Times New Roman" w:eastAsia="微軟正黑體" w:hAnsi="Times New Roman" w:cs="Times New Roman"/>
                <w:kern w:val="0"/>
              </w:rPr>
              <w:t>lood test</w:t>
            </w:r>
            <w:r>
              <w:rPr>
                <w:rFonts w:ascii="Times New Roman" w:eastAsia="微軟正黑體" w:hAnsi="Times New Roman" w:cs="Times New Roman"/>
                <w:kern w:val="0"/>
              </w:rPr>
              <w:t>s</w:t>
            </w:r>
            <w:r w:rsidR="00593955" w:rsidRPr="00F24D8B">
              <w:rPr>
                <w:rFonts w:ascii="Times New Roman" w:eastAsia="微軟正黑體" w:hAnsi="Times New Roman" w:cs="Times New Roman"/>
                <w:kern w:val="0"/>
              </w:rPr>
              <w:t xml:space="preserve"> </w:t>
            </w:r>
            <w:r>
              <w:rPr>
                <w:rFonts w:ascii="Times New Roman" w:eastAsia="微軟正黑體" w:hAnsi="Times New Roman" w:cs="Times New Roman"/>
                <w:kern w:val="0"/>
              </w:rPr>
              <w:t xml:space="preserve">   </w:t>
            </w:r>
          </w:p>
          <w:p w14:paraId="206345E8" w14:textId="52A4A9BA" w:rsidR="00FE684A" w:rsidRDefault="00BF0D77" w:rsidP="00EF6887">
            <w:pPr>
              <w:pStyle w:val="A5"/>
              <w:widowControl/>
              <w:tabs>
                <w:tab w:val="left" w:pos="1440"/>
              </w:tabs>
              <w:suppressAutoHyphens/>
              <w:spacing w:line="480" w:lineRule="auto"/>
              <w:outlineLvl w:val="0"/>
              <w:rPr>
                <w:rFonts w:ascii="Times New Roman" w:eastAsia="微軟正黑體" w:hAnsi="Times New Roman" w:cs="Times New Roman"/>
                <w:kern w:val="0"/>
              </w:rPr>
            </w:pPr>
            <w:r>
              <w:rPr>
                <w:rFonts w:ascii="Times New Roman" w:eastAsia="微軟正黑體" w:hAnsi="Times New Roman" w:cs="Times New Roman"/>
                <w:kern w:val="0"/>
              </w:rPr>
              <w:t xml:space="preserve">     </w:t>
            </w:r>
            <w:r w:rsidR="00593955" w:rsidRPr="00F24D8B">
              <w:rPr>
                <w:rFonts w:ascii="Times New Roman" w:eastAsia="微軟正黑體" w:hAnsi="Times New Roman" w:cs="Times New Roman"/>
                <w:kern w:val="0"/>
              </w:rPr>
              <w:t>within</w:t>
            </w:r>
            <w:r w:rsidR="00066594">
              <w:rPr>
                <w:rFonts w:ascii="Times New Roman" w:eastAsia="微軟正黑體" w:hAnsi="Times New Roman" w:cs="Times New Roman"/>
                <w:kern w:val="0"/>
              </w:rPr>
              <w:t xml:space="preserve"> </w:t>
            </w:r>
            <w:r w:rsidR="00593955" w:rsidRPr="00F24D8B">
              <w:rPr>
                <w:rFonts w:ascii="Times New Roman" w:eastAsia="微軟正黑體" w:hAnsi="Times New Roman" w:cs="Times New Roman"/>
                <w:kern w:val="0"/>
              </w:rPr>
              <w:t xml:space="preserve">12 months </w:t>
            </w:r>
          </w:p>
          <w:p w14:paraId="3EE7DB24" w14:textId="36DE089B" w:rsidR="00593955" w:rsidRPr="004A629E" w:rsidRDefault="00FE684A" w:rsidP="00EF6887">
            <w:pPr>
              <w:pStyle w:val="A5"/>
              <w:widowControl/>
              <w:tabs>
                <w:tab w:val="left" w:pos="1440"/>
              </w:tabs>
              <w:suppressAutoHyphens/>
              <w:spacing w:line="480" w:lineRule="auto"/>
              <w:outlineLvl w:val="0"/>
              <w:rPr>
                <w:rFonts w:ascii="Times New Roman" w:eastAsia="微軟正黑體" w:hAnsi="Times New Roman" w:cs="Times New Roman"/>
                <w:kern w:val="0"/>
              </w:rPr>
            </w:pPr>
            <w:r>
              <w:rPr>
                <w:rFonts w:ascii="Times New Roman" w:eastAsia="微軟正黑體" w:hAnsi="Times New Roman" w:cs="Times New Roman"/>
                <w:kern w:val="0"/>
              </w:rPr>
              <w:t xml:space="preserve">     </w:t>
            </w:r>
            <w:r w:rsidR="00593955" w:rsidRPr="00F24D8B">
              <w:rPr>
                <w:rFonts w:ascii="Times New Roman" w:eastAsia="新細明體" w:hAnsi="Times New Roman" w:cs="Times New Roman"/>
                <w:kern w:val="0"/>
              </w:rPr>
              <w:t>(mean)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CEBC28" w14:textId="77777777" w:rsidR="00593955" w:rsidRPr="00F24D8B" w:rsidRDefault="00593955" w:rsidP="00EF688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480" w:lineRule="auto"/>
              <w:jc w:val="center"/>
              <w:rPr>
                <w:rFonts w:eastAsia="新細明體"/>
                <w:color w:val="000000"/>
                <w:bdr w:val="nil"/>
              </w:rPr>
            </w:pPr>
          </w:p>
        </w:tc>
        <w:tc>
          <w:tcPr>
            <w:tcW w:w="1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1540B2" w14:textId="77777777" w:rsidR="00593955" w:rsidRPr="00F24D8B" w:rsidRDefault="00593955" w:rsidP="00EF688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480" w:lineRule="auto"/>
              <w:jc w:val="center"/>
              <w:rPr>
                <w:rFonts w:eastAsia="新細明體"/>
                <w:color w:val="000000"/>
                <w:bdr w:val="nil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5FB14C" w14:textId="6422BF52" w:rsidR="00593955" w:rsidRPr="00F24D8B" w:rsidRDefault="00BF0D77" w:rsidP="00EF688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480" w:lineRule="auto"/>
              <w:jc w:val="center"/>
              <w:rPr>
                <w:rFonts w:eastAsia="新細明體"/>
                <w:color w:val="000000"/>
                <w:bdr w:val="nil"/>
              </w:rPr>
            </w:pPr>
            <w:r>
              <w:rPr>
                <w:rFonts w:eastAsia="新細明體"/>
                <w:color w:val="000000"/>
                <w:bdr w:val="nil"/>
              </w:rPr>
              <w:t xml:space="preserve">   </w:t>
            </w:r>
          </w:p>
        </w:tc>
      </w:tr>
      <w:tr w:rsidR="00593955" w:rsidRPr="00E43A6F" w14:paraId="31236F8A" w14:textId="77777777" w:rsidTr="009A1A3B">
        <w:tblPrEx>
          <w:shd w:val="clear" w:color="auto" w:fill="D0DDEF"/>
        </w:tblPrEx>
        <w:trPr>
          <w:gridAfter w:val="1"/>
          <w:wAfter w:w="40" w:type="dxa"/>
          <w:trHeight w:val="500"/>
        </w:trPr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FB53F1" w14:textId="77777777" w:rsidR="00FE684A" w:rsidRDefault="00FE684A" w:rsidP="00EF6887">
            <w:pPr>
              <w:pStyle w:val="A5"/>
              <w:widowControl/>
              <w:tabs>
                <w:tab w:val="left" w:pos="1440"/>
              </w:tabs>
              <w:suppressAutoHyphens/>
              <w:spacing w:line="480" w:lineRule="auto"/>
              <w:ind w:firstLineChars="100" w:firstLine="240"/>
              <w:outlineLvl w:val="0"/>
              <w:rPr>
                <w:rFonts w:ascii="Times New Roman" w:eastAsia="微軟正黑體" w:hAnsi="Times New Roman" w:cs="Times New Roman"/>
                <w:kern w:val="0"/>
              </w:rPr>
            </w:pPr>
          </w:p>
          <w:p w14:paraId="24FC961A" w14:textId="77777777" w:rsidR="00593955" w:rsidRPr="00F24D8B" w:rsidRDefault="00593955" w:rsidP="00EF6887">
            <w:pPr>
              <w:pStyle w:val="A5"/>
              <w:widowControl/>
              <w:tabs>
                <w:tab w:val="left" w:pos="1440"/>
              </w:tabs>
              <w:suppressAutoHyphens/>
              <w:spacing w:line="480" w:lineRule="auto"/>
              <w:ind w:firstLineChars="100" w:firstLine="240"/>
              <w:outlineLvl w:val="0"/>
              <w:rPr>
                <w:rFonts w:ascii="Times New Roman" w:hAnsi="Times New Roman" w:cs="Times New Roman"/>
                <w:kern w:val="0"/>
              </w:rPr>
            </w:pPr>
            <w:r w:rsidRPr="00F24D8B">
              <w:rPr>
                <w:rFonts w:ascii="Times New Roman" w:eastAsia="微軟正黑體" w:hAnsi="Times New Roman" w:cs="Times New Roman"/>
                <w:kern w:val="0"/>
              </w:rPr>
              <w:t>CBC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173AE4" w14:textId="77777777" w:rsidR="00593955" w:rsidRPr="00F24D8B" w:rsidRDefault="00593955" w:rsidP="00EF688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480" w:lineRule="auto"/>
              <w:jc w:val="center"/>
              <w:rPr>
                <w:rFonts w:eastAsia="新細明體"/>
                <w:color w:val="000000"/>
                <w:bdr w:val="nil"/>
              </w:rPr>
            </w:pPr>
            <w:r w:rsidRPr="00F24D8B">
              <w:rPr>
                <w:rFonts w:eastAsia="新細明體"/>
                <w:bdr w:val="nil"/>
              </w:rPr>
              <w:t>3.23 (5.89)</w:t>
            </w:r>
          </w:p>
        </w:tc>
        <w:tc>
          <w:tcPr>
            <w:tcW w:w="1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3AEF54" w14:textId="77777777" w:rsidR="00593955" w:rsidRPr="00F24D8B" w:rsidRDefault="00593955" w:rsidP="00EF688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480" w:lineRule="auto"/>
              <w:jc w:val="center"/>
              <w:rPr>
                <w:rFonts w:eastAsia="新細明體"/>
                <w:color w:val="000000"/>
                <w:bdr w:val="nil"/>
              </w:rPr>
            </w:pPr>
            <w:r w:rsidRPr="00F24D8B">
              <w:rPr>
                <w:rFonts w:eastAsia="新細明體"/>
                <w:bdr w:val="nil"/>
              </w:rPr>
              <w:t>4.60 (8.01)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FC53AF" w14:textId="77777777" w:rsidR="00593955" w:rsidRPr="00F24D8B" w:rsidRDefault="00593955" w:rsidP="00EF688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480" w:lineRule="auto"/>
              <w:jc w:val="center"/>
              <w:rPr>
                <w:rFonts w:eastAsia="新細明體"/>
                <w:color w:val="000000"/>
                <w:bdr w:val="nil"/>
              </w:rPr>
            </w:pPr>
            <w:r w:rsidRPr="00F24D8B">
              <w:rPr>
                <w:rFonts w:eastAsia="新細明體"/>
                <w:bdr w:val="nil"/>
              </w:rPr>
              <w:t>&lt;</w:t>
            </w:r>
            <w:r>
              <w:rPr>
                <w:rFonts w:eastAsia="新細明體"/>
                <w:bdr w:val="nil"/>
              </w:rPr>
              <w:t>0</w:t>
            </w:r>
            <w:r w:rsidRPr="00F24D8B">
              <w:rPr>
                <w:rFonts w:eastAsia="新細明體"/>
                <w:bdr w:val="nil"/>
              </w:rPr>
              <w:t>.0001</w:t>
            </w:r>
          </w:p>
        </w:tc>
      </w:tr>
      <w:tr w:rsidR="00593955" w:rsidRPr="00E43A6F" w14:paraId="5B250DAC" w14:textId="77777777" w:rsidTr="009A1A3B">
        <w:tblPrEx>
          <w:shd w:val="clear" w:color="auto" w:fill="D0DDEF"/>
        </w:tblPrEx>
        <w:trPr>
          <w:gridAfter w:val="1"/>
          <w:wAfter w:w="40" w:type="dxa"/>
          <w:trHeight w:val="500"/>
        </w:trPr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7ACA7D" w14:textId="77777777" w:rsidR="00593955" w:rsidRPr="00F24D8B" w:rsidRDefault="00593955" w:rsidP="00EF6887">
            <w:pPr>
              <w:pStyle w:val="A5"/>
              <w:widowControl/>
              <w:tabs>
                <w:tab w:val="left" w:pos="1440"/>
              </w:tabs>
              <w:suppressAutoHyphens/>
              <w:spacing w:line="480" w:lineRule="auto"/>
              <w:ind w:firstLineChars="100" w:firstLine="240"/>
              <w:outlineLvl w:val="0"/>
              <w:rPr>
                <w:rFonts w:ascii="Times New Roman" w:hAnsi="Times New Roman" w:cs="Times New Roman"/>
                <w:kern w:val="0"/>
              </w:rPr>
            </w:pPr>
            <w:r w:rsidRPr="00F24D8B">
              <w:rPr>
                <w:rFonts w:ascii="Times New Roman" w:eastAsia="微軟正黑體" w:hAnsi="Times New Roman" w:cs="Times New Roman"/>
                <w:kern w:val="0"/>
              </w:rPr>
              <w:t>Liver function tests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B6F094" w14:textId="77777777" w:rsidR="00593955" w:rsidRPr="00F24D8B" w:rsidRDefault="00593955" w:rsidP="00EF688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480" w:lineRule="auto"/>
              <w:jc w:val="center"/>
              <w:rPr>
                <w:rFonts w:eastAsia="新細明體"/>
                <w:color w:val="000000"/>
                <w:bdr w:val="nil"/>
              </w:rPr>
            </w:pPr>
            <w:r w:rsidRPr="00F24D8B">
              <w:rPr>
                <w:rFonts w:eastAsia="新細明體"/>
                <w:bdr w:val="nil"/>
              </w:rPr>
              <w:t>3.37 (5.88)</w:t>
            </w:r>
          </w:p>
        </w:tc>
        <w:tc>
          <w:tcPr>
            <w:tcW w:w="1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384F6F" w14:textId="77777777" w:rsidR="00593955" w:rsidRPr="00F24D8B" w:rsidRDefault="00593955" w:rsidP="00EF688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480" w:lineRule="auto"/>
              <w:jc w:val="center"/>
              <w:rPr>
                <w:rFonts w:eastAsia="新細明體"/>
                <w:color w:val="000000"/>
                <w:bdr w:val="nil"/>
              </w:rPr>
            </w:pPr>
            <w:r w:rsidRPr="00F24D8B">
              <w:rPr>
                <w:rFonts w:eastAsia="新細明體"/>
                <w:bdr w:val="nil"/>
              </w:rPr>
              <w:t>4.43 (7.68)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4C1DEE" w14:textId="77777777" w:rsidR="00593955" w:rsidRPr="00F24D8B" w:rsidRDefault="00593955" w:rsidP="00EF688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480" w:lineRule="auto"/>
              <w:jc w:val="center"/>
              <w:rPr>
                <w:rFonts w:eastAsia="新細明體"/>
                <w:color w:val="000000"/>
                <w:bdr w:val="nil"/>
              </w:rPr>
            </w:pPr>
            <w:r w:rsidRPr="00F24D8B">
              <w:rPr>
                <w:rFonts w:eastAsia="新細明體"/>
                <w:bdr w:val="nil"/>
              </w:rPr>
              <w:t>&lt;</w:t>
            </w:r>
            <w:r>
              <w:rPr>
                <w:rFonts w:eastAsia="新細明體"/>
                <w:bdr w:val="nil"/>
              </w:rPr>
              <w:t>0</w:t>
            </w:r>
            <w:r w:rsidRPr="00F24D8B">
              <w:rPr>
                <w:rFonts w:eastAsia="新細明體"/>
                <w:bdr w:val="nil"/>
              </w:rPr>
              <w:t>.0001</w:t>
            </w:r>
          </w:p>
        </w:tc>
      </w:tr>
      <w:tr w:rsidR="00593955" w:rsidRPr="00E43A6F" w14:paraId="75C31FD2" w14:textId="77777777" w:rsidTr="009A1A3B">
        <w:tblPrEx>
          <w:shd w:val="clear" w:color="auto" w:fill="D0DDEF"/>
        </w:tblPrEx>
        <w:trPr>
          <w:gridAfter w:val="1"/>
          <w:wAfter w:w="40" w:type="dxa"/>
          <w:trHeight w:val="500"/>
        </w:trPr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8A7400" w14:textId="77777777" w:rsidR="00593955" w:rsidRPr="00F24D8B" w:rsidRDefault="00593955" w:rsidP="00EF6887">
            <w:pPr>
              <w:pStyle w:val="A5"/>
              <w:widowControl/>
              <w:tabs>
                <w:tab w:val="left" w:pos="1440"/>
              </w:tabs>
              <w:suppressAutoHyphens/>
              <w:spacing w:line="480" w:lineRule="auto"/>
              <w:ind w:firstLineChars="100" w:firstLine="240"/>
              <w:outlineLvl w:val="0"/>
              <w:rPr>
                <w:rFonts w:ascii="Times New Roman" w:hAnsi="Times New Roman" w:cs="Times New Roman"/>
                <w:kern w:val="0"/>
              </w:rPr>
            </w:pPr>
            <w:r w:rsidRPr="00F24D8B">
              <w:rPr>
                <w:rFonts w:ascii="Times New Roman" w:eastAsia="微軟正黑體" w:hAnsi="Times New Roman" w:cs="Times New Roman"/>
                <w:kern w:val="0"/>
              </w:rPr>
              <w:t>Uric acid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90E8C8" w14:textId="77777777" w:rsidR="00593955" w:rsidRPr="00F24D8B" w:rsidRDefault="00593955" w:rsidP="00EF688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480" w:lineRule="auto"/>
              <w:jc w:val="center"/>
              <w:rPr>
                <w:rFonts w:eastAsia="新細明體"/>
                <w:color w:val="000000"/>
                <w:bdr w:val="nil"/>
              </w:rPr>
            </w:pPr>
            <w:r w:rsidRPr="00F24D8B">
              <w:rPr>
                <w:rFonts w:eastAsia="新細明體"/>
                <w:bdr w:val="nil"/>
              </w:rPr>
              <w:t>0.54 (1.24)</w:t>
            </w:r>
          </w:p>
        </w:tc>
        <w:tc>
          <w:tcPr>
            <w:tcW w:w="1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3F371E" w14:textId="77777777" w:rsidR="00593955" w:rsidRPr="00F24D8B" w:rsidRDefault="00593955" w:rsidP="00EF688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480" w:lineRule="auto"/>
              <w:jc w:val="center"/>
              <w:rPr>
                <w:rFonts w:eastAsia="新細明體"/>
                <w:color w:val="000000"/>
                <w:bdr w:val="nil"/>
              </w:rPr>
            </w:pPr>
            <w:r w:rsidRPr="00F24D8B">
              <w:rPr>
                <w:rFonts w:eastAsia="新細明體"/>
                <w:bdr w:val="nil"/>
              </w:rPr>
              <w:t>0.65 (1.39)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325A69" w14:textId="77777777" w:rsidR="00593955" w:rsidRPr="00F24D8B" w:rsidRDefault="00593955" w:rsidP="00EF688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480" w:lineRule="auto"/>
              <w:jc w:val="center"/>
              <w:rPr>
                <w:rFonts w:eastAsia="新細明體"/>
                <w:color w:val="000000"/>
                <w:bdr w:val="nil"/>
              </w:rPr>
            </w:pPr>
            <w:r w:rsidRPr="00F24D8B">
              <w:rPr>
                <w:rFonts w:eastAsia="新細明體"/>
                <w:bdr w:val="nil"/>
              </w:rPr>
              <w:t>&lt;</w:t>
            </w:r>
            <w:r>
              <w:rPr>
                <w:rFonts w:eastAsia="新細明體"/>
                <w:bdr w:val="nil"/>
              </w:rPr>
              <w:t>0</w:t>
            </w:r>
            <w:r w:rsidRPr="00F24D8B">
              <w:rPr>
                <w:rFonts w:eastAsia="新細明體"/>
                <w:bdr w:val="nil"/>
              </w:rPr>
              <w:t>.0001</w:t>
            </w:r>
          </w:p>
        </w:tc>
      </w:tr>
      <w:tr w:rsidR="00593955" w:rsidRPr="00F24D8B" w14:paraId="35E3687D" w14:textId="77777777" w:rsidTr="009A1A3B">
        <w:tblPrEx>
          <w:shd w:val="clear" w:color="auto" w:fill="D0DDEF"/>
        </w:tblPrEx>
        <w:trPr>
          <w:trHeight w:val="500"/>
        </w:trPr>
        <w:tc>
          <w:tcPr>
            <w:tcW w:w="7962" w:type="dxa"/>
            <w:gridSpan w:val="5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DDDD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A8A589" w14:textId="77777777" w:rsidR="00593955" w:rsidRPr="00F24D8B" w:rsidRDefault="00593955" w:rsidP="00EF688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新細明體"/>
                <w:b/>
                <w:bCs/>
                <w:color w:val="000000"/>
                <w:bdr w:val="nil"/>
              </w:rPr>
            </w:pPr>
            <w:r w:rsidRPr="00F24D8B">
              <w:rPr>
                <w:rFonts w:eastAsia="新細明體"/>
                <w:b/>
                <w:bCs/>
                <w:color w:val="000000"/>
                <w:bdr w:val="nil"/>
              </w:rPr>
              <w:t>During anti-TB treatment</w:t>
            </w:r>
          </w:p>
        </w:tc>
      </w:tr>
      <w:tr w:rsidR="00593955" w:rsidRPr="00E43A6F" w14:paraId="766F99DE" w14:textId="77777777" w:rsidTr="009A1A3B">
        <w:tblPrEx>
          <w:shd w:val="clear" w:color="auto" w:fill="D0DDEF"/>
        </w:tblPrEx>
        <w:trPr>
          <w:gridAfter w:val="1"/>
          <w:wAfter w:w="40" w:type="dxa"/>
          <w:trHeight w:val="500"/>
        </w:trPr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2C5694" w14:textId="77777777" w:rsidR="00593955" w:rsidRPr="00F24D8B" w:rsidRDefault="00593955" w:rsidP="00EF6887">
            <w:pPr>
              <w:pStyle w:val="A5"/>
              <w:widowControl/>
              <w:tabs>
                <w:tab w:val="left" w:pos="1440"/>
              </w:tabs>
              <w:suppressAutoHyphens/>
              <w:spacing w:line="480" w:lineRule="auto"/>
              <w:outlineLvl w:val="0"/>
              <w:rPr>
                <w:rFonts w:ascii="Times New Roman" w:eastAsia="新細明體" w:hAnsi="Times New Roman" w:cs="Times New Roman"/>
                <w:kern w:val="0"/>
              </w:rPr>
            </w:pPr>
            <w:r w:rsidRPr="00F24D8B">
              <w:rPr>
                <w:rFonts w:ascii="Times New Roman" w:eastAsia="新細明體" w:hAnsi="Times New Roman" w:cs="Times New Roman"/>
                <w:kern w:val="0"/>
              </w:rPr>
              <w:lastRenderedPageBreak/>
              <w:t xml:space="preserve">  With admission (%) (index day within 1 year)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025D6E" w14:textId="77777777" w:rsidR="00593955" w:rsidRPr="00F24D8B" w:rsidRDefault="00593955" w:rsidP="00EF688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480" w:lineRule="auto"/>
              <w:jc w:val="center"/>
              <w:rPr>
                <w:rFonts w:eastAsia="新細明體"/>
                <w:color w:val="000000"/>
                <w:bdr w:val="nil"/>
              </w:rPr>
            </w:pPr>
            <w:r w:rsidRPr="00F24D8B">
              <w:rPr>
                <w:rFonts w:eastAsia="新細明體"/>
                <w:color w:val="000000"/>
                <w:bdr w:val="nil"/>
              </w:rPr>
              <w:t>11804 (31.86%)</w:t>
            </w:r>
          </w:p>
        </w:tc>
        <w:tc>
          <w:tcPr>
            <w:tcW w:w="1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C733EF" w14:textId="77777777" w:rsidR="00593955" w:rsidRPr="00F24D8B" w:rsidRDefault="00593955" w:rsidP="00EF688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480" w:lineRule="auto"/>
              <w:jc w:val="center"/>
              <w:rPr>
                <w:rFonts w:eastAsia="新細明體"/>
                <w:color w:val="000000"/>
                <w:bdr w:val="nil"/>
              </w:rPr>
            </w:pPr>
            <w:r w:rsidRPr="00F24D8B">
              <w:rPr>
                <w:rFonts w:eastAsia="新細明體"/>
                <w:color w:val="000000"/>
                <w:bdr w:val="nil"/>
              </w:rPr>
              <w:t>12719 (71.66%)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200BBF" w14:textId="77777777" w:rsidR="00593955" w:rsidRPr="00F24D8B" w:rsidRDefault="00593955" w:rsidP="00EF688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480" w:lineRule="auto"/>
              <w:jc w:val="center"/>
              <w:rPr>
                <w:rFonts w:eastAsia="新細明體"/>
                <w:color w:val="000000"/>
                <w:bdr w:val="nil"/>
              </w:rPr>
            </w:pPr>
            <w:r w:rsidRPr="00F24D8B">
              <w:rPr>
                <w:rFonts w:eastAsia="新細明體"/>
                <w:bdr w:val="nil"/>
              </w:rPr>
              <w:t>&lt;</w:t>
            </w:r>
            <w:r>
              <w:rPr>
                <w:rFonts w:eastAsia="新細明體"/>
                <w:bdr w:val="nil"/>
              </w:rPr>
              <w:t>0</w:t>
            </w:r>
            <w:r w:rsidRPr="00F24D8B">
              <w:rPr>
                <w:rFonts w:eastAsia="新細明體"/>
                <w:bdr w:val="nil"/>
              </w:rPr>
              <w:t>.0001</w:t>
            </w:r>
          </w:p>
        </w:tc>
      </w:tr>
      <w:tr w:rsidR="00593955" w:rsidRPr="00E43A6F" w14:paraId="4EEC83E5" w14:textId="77777777" w:rsidTr="009A1A3B">
        <w:tblPrEx>
          <w:shd w:val="clear" w:color="auto" w:fill="D0DDEF"/>
        </w:tblPrEx>
        <w:trPr>
          <w:gridAfter w:val="1"/>
          <w:wAfter w:w="40" w:type="dxa"/>
          <w:trHeight w:val="500"/>
        </w:trPr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6EC0AD" w14:textId="54584F84" w:rsidR="00593955" w:rsidRPr="00F24D8B" w:rsidRDefault="00593955" w:rsidP="00EF6887">
            <w:pPr>
              <w:pStyle w:val="A5"/>
              <w:widowControl/>
              <w:tabs>
                <w:tab w:val="left" w:pos="1440"/>
              </w:tabs>
              <w:suppressAutoHyphens/>
              <w:spacing w:line="480" w:lineRule="auto"/>
              <w:ind w:left="600" w:hangingChars="250" w:hanging="600"/>
              <w:outlineLvl w:val="0"/>
              <w:rPr>
                <w:rFonts w:ascii="Times New Roman" w:eastAsia="新細明體" w:hAnsi="Times New Roman" w:cs="Times New Roman"/>
                <w:kern w:val="0"/>
              </w:rPr>
            </w:pPr>
            <w:r w:rsidRPr="00F24D8B">
              <w:rPr>
                <w:rFonts w:ascii="Times New Roman" w:eastAsia="新細明體" w:hAnsi="Times New Roman" w:cs="Times New Roman"/>
                <w:kern w:val="0"/>
              </w:rPr>
              <w:t xml:space="preserve">     </w:t>
            </w:r>
            <w:r w:rsidR="00FE684A">
              <w:rPr>
                <w:rFonts w:ascii="Times New Roman" w:eastAsia="新細明體" w:hAnsi="Times New Roman" w:cs="Times New Roman"/>
                <w:kern w:val="0"/>
              </w:rPr>
              <w:t>Number</w:t>
            </w:r>
            <w:r w:rsidRPr="00F24D8B">
              <w:rPr>
                <w:rFonts w:ascii="Times New Roman" w:eastAsia="新細明體" w:hAnsi="Times New Roman" w:cs="Times New Roman"/>
                <w:kern w:val="0"/>
              </w:rPr>
              <w:t xml:space="preserve"> of admission</w:t>
            </w:r>
            <w:r w:rsidR="00FE684A">
              <w:rPr>
                <w:rFonts w:ascii="Times New Roman" w:eastAsia="新細明體" w:hAnsi="Times New Roman" w:cs="Times New Roman"/>
                <w:kern w:val="0"/>
              </w:rPr>
              <w:t>s</w:t>
            </w:r>
            <w:r w:rsidRPr="00F24D8B">
              <w:rPr>
                <w:rFonts w:ascii="Times New Roman" w:eastAsia="新細明體" w:hAnsi="Times New Roman" w:cs="Times New Roman"/>
                <w:kern w:val="0"/>
              </w:rPr>
              <w:t xml:space="preserve"> (index day within 1 year) (mean)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E27D65" w14:textId="77777777" w:rsidR="00593955" w:rsidRPr="00F24D8B" w:rsidRDefault="00593955" w:rsidP="00EF688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480" w:lineRule="auto"/>
              <w:jc w:val="center"/>
              <w:rPr>
                <w:rFonts w:eastAsia="新細明體"/>
                <w:color w:val="000000"/>
                <w:bdr w:val="nil"/>
              </w:rPr>
            </w:pPr>
            <w:r w:rsidRPr="00F24D8B">
              <w:rPr>
                <w:rFonts w:eastAsia="新細明體"/>
                <w:bdr w:val="nil"/>
              </w:rPr>
              <w:t>0.39 (0.65)</w:t>
            </w:r>
          </w:p>
        </w:tc>
        <w:tc>
          <w:tcPr>
            <w:tcW w:w="1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F16FA5" w14:textId="77777777" w:rsidR="00593955" w:rsidRPr="00F24D8B" w:rsidRDefault="00593955" w:rsidP="00EF688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480" w:lineRule="auto"/>
              <w:jc w:val="center"/>
              <w:rPr>
                <w:rFonts w:eastAsia="新細明體"/>
                <w:color w:val="000000"/>
                <w:bdr w:val="nil"/>
              </w:rPr>
            </w:pPr>
            <w:r w:rsidRPr="00F24D8B">
              <w:rPr>
                <w:rFonts w:eastAsia="新細明體"/>
                <w:bdr w:val="nil"/>
              </w:rPr>
              <w:t>1.22 (1.17)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54F29E" w14:textId="77777777" w:rsidR="00593955" w:rsidRPr="00F24D8B" w:rsidRDefault="00593955" w:rsidP="00EF688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480" w:lineRule="auto"/>
              <w:jc w:val="center"/>
              <w:rPr>
                <w:rFonts w:eastAsia="新細明體"/>
                <w:color w:val="000000"/>
                <w:bdr w:val="nil"/>
              </w:rPr>
            </w:pPr>
            <w:r w:rsidRPr="00F24D8B">
              <w:rPr>
                <w:rFonts w:eastAsia="新細明體"/>
                <w:bdr w:val="nil"/>
              </w:rPr>
              <w:t>&lt;</w:t>
            </w:r>
            <w:r>
              <w:rPr>
                <w:rFonts w:eastAsia="新細明體"/>
                <w:bdr w:val="nil"/>
              </w:rPr>
              <w:t>0</w:t>
            </w:r>
            <w:r w:rsidRPr="00F24D8B">
              <w:rPr>
                <w:rFonts w:eastAsia="新細明體"/>
                <w:bdr w:val="nil"/>
              </w:rPr>
              <w:t>.0001</w:t>
            </w:r>
          </w:p>
        </w:tc>
      </w:tr>
      <w:tr w:rsidR="00593955" w:rsidRPr="00E43A6F" w14:paraId="7156AA2E" w14:textId="77777777" w:rsidTr="009A1A3B">
        <w:tblPrEx>
          <w:shd w:val="clear" w:color="auto" w:fill="D0DDEF"/>
        </w:tblPrEx>
        <w:trPr>
          <w:gridAfter w:val="1"/>
          <w:wAfter w:w="40" w:type="dxa"/>
          <w:trHeight w:val="500"/>
        </w:trPr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8CC2A1" w14:textId="2CD3766F" w:rsidR="00593955" w:rsidRPr="00F24D8B" w:rsidRDefault="00593955" w:rsidP="00EF6887">
            <w:pPr>
              <w:pStyle w:val="A5"/>
              <w:widowControl/>
              <w:tabs>
                <w:tab w:val="left" w:pos="1440"/>
              </w:tabs>
              <w:suppressAutoHyphens/>
              <w:spacing w:line="480" w:lineRule="auto"/>
              <w:ind w:left="500"/>
              <w:outlineLvl w:val="0"/>
              <w:rPr>
                <w:rFonts w:ascii="Times New Roman" w:eastAsia="新細明體" w:hAnsi="Times New Roman" w:cs="Times New Roman"/>
                <w:kern w:val="0"/>
              </w:rPr>
            </w:pPr>
            <w:r w:rsidRPr="00F24D8B">
              <w:rPr>
                <w:rFonts w:ascii="Times New Roman" w:eastAsia="新細明體" w:hAnsi="Times New Roman" w:cs="Times New Roman"/>
                <w:kern w:val="0"/>
              </w:rPr>
              <w:t xml:space="preserve"> Hospital days per </w:t>
            </w:r>
            <w:r w:rsidR="00FE684A">
              <w:rPr>
                <w:rFonts w:ascii="Times New Roman" w:eastAsia="新細明體" w:hAnsi="Times New Roman" w:cs="Times New Roman"/>
                <w:kern w:val="0"/>
              </w:rPr>
              <w:t xml:space="preserve">   </w:t>
            </w:r>
            <w:r w:rsidRPr="00F24D8B">
              <w:rPr>
                <w:rFonts w:ascii="Times New Roman" w:eastAsia="新細明體" w:hAnsi="Times New Roman" w:cs="Times New Roman"/>
                <w:kern w:val="0"/>
              </w:rPr>
              <w:t>admission (mean)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137D8B" w14:textId="77777777" w:rsidR="00593955" w:rsidRPr="00F24D8B" w:rsidRDefault="00593955" w:rsidP="00EF688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480" w:lineRule="auto"/>
              <w:jc w:val="center"/>
              <w:rPr>
                <w:rFonts w:eastAsia="新細明體"/>
                <w:color w:val="000000"/>
                <w:bdr w:val="nil"/>
              </w:rPr>
            </w:pPr>
            <w:r w:rsidRPr="00F24D8B">
              <w:rPr>
                <w:rFonts w:eastAsia="新細明體"/>
                <w:bdr w:val="nil"/>
              </w:rPr>
              <w:t>3.39 (6.14)</w:t>
            </w:r>
          </w:p>
        </w:tc>
        <w:tc>
          <w:tcPr>
            <w:tcW w:w="1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C41C47" w14:textId="77777777" w:rsidR="00593955" w:rsidRPr="00F24D8B" w:rsidRDefault="00593955" w:rsidP="00EF688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480" w:lineRule="auto"/>
              <w:jc w:val="center"/>
              <w:rPr>
                <w:rFonts w:eastAsia="新細明體"/>
                <w:color w:val="000000"/>
                <w:bdr w:val="nil"/>
              </w:rPr>
            </w:pPr>
            <w:r w:rsidRPr="00F24D8B">
              <w:rPr>
                <w:rFonts w:eastAsia="新細明體"/>
                <w:bdr w:val="nil"/>
              </w:rPr>
              <w:t>11.72 (11.12)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7DC761" w14:textId="77777777" w:rsidR="00593955" w:rsidRPr="00F24D8B" w:rsidRDefault="00593955" w:rsidP="00EF688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480" w:lineRule="auto"/>
              <w:jc w:val="center"/>
              <w:rPr>
                <w:rFonts w:eastAsia="新細明體"/>
                <w:color w:val="000000"/>
                <w:bdr w:val="nil"/>
              </w:rPr>
            </w:pPr>
            <w:r w:rsidRPr="00F24D8B">
              <w:rPr>
                <w:rFonts w:eastAsia="新細明體"/>
                <w:color w:val="000000"/>
                <w:bdr w:val="nil"/>
              </w:rPr>
              <w:t>&lt;</w:t>
            </w:r>
            <w:r>
              <w:rPr>
                <w:rFonts w:eastAsia="新細明體"/>
                <w:color w:val="000000"/>
                <w:bdr w:val="nil"/>
              </w:rPr>
              <w:t>0</w:t>
            </w:r>
            <w:r w:rsidRPr="00F24D8B">
              <w:rPr>
                <w:rFonts w:eastAsia="新細明體"/>
                <w:color w:val="000000"/>
                <w:bdr w:val="nil"/>
              </w:rPr>
              <w:t>.0001</w:t>
            </w:r>
          </w:p>
        </w:tc>
      </w:tr>
      <w:tr w:rsidR="00593955" w:rsidRPr="00E43A6F" w14:paraId="29DCD6CB" w14:textId="77777777" w:rsidTr="009A1A3B">
        <w:tblPrEx>
          <w:shd w:val="clear" w:color="auto" w:fill="D0DDEF"/>
        </w:tblPrEx>
        <w:trPr>
          <w:trHeight w:val="500"/>
        </w:trPr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CB8DAA" w14:textId="47734B67" w:rsidR="00593955" w:rsidRPr="00F24D8B" w:rsidRDefault="00593955" w:rsidP="00EF6887">
            <w:pPr>
              <w:pStyle w:val="A5"/>
              <w:widowControl/>
              <w:tabs>
                <w:tab w:val="left" w:pos="1440"/>
              </w:tabs>
              <w:suppressAutoHyphens/>
              <w:spacing w:line="480" w:lineRule="auto"/>
              <w:outlineLvl w:val="0"/>
              <w:rPr>
                <w:rFonts w:ascii="Times New Roman" w:hAnsi="Times New Roman" w:cs="Times New Roman"/>
                <w:kern w:val="0"/>
              </w:rPr>
            </w:pPr>
            <w:r w:rsidRPr="00F24D8B">
              <w:rPr>
                <w:rFonts w:ascii="Times New Roman" w:eastAsia="新細明體" w:hAnsi="Times New Roman" w:cs="Times New Roman"/>
                <w:kern w:val="0"/>
              </w:rPr>
              <w:t>OPD visit</w:t>
            </w:r>
            <w:r w:rsidR="00FE684A">
              <w:rPr>
                <w:rFonts w:ascii="Times New Roman" w:eastAsia="新細明體" w:hAnsi="Times New Roman" w:cs="Times New Roman"/>
                <w:kern w:val="0"/>
              </w:rPr>
              <w:t>s</w:t>
            </w:r>
            <w:r w:rsidRPr="00F24D8B">
              <w:rPr>
                <w:rFonts w:ascii="Times New Roman" w:eastAsia="新細明體" w:hAnsi="Times New Roman" w:cs="Times New Roman"/>
                <w:kern w:val="0"/>
              </w:rPr>
              <w:t xml:space="preserve"> (index day within 1 year) (mean)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067C6A" w14:textId="77777777" w:rsidR="00593955" w:rsidRPr="00F24D8B" w:rsidRDefault="00593955" w:rsidP="00EF688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480" w:lineRule="auto"/>
              <w:jc w:val="center"/>
              <w:rPr>
                <w:rFonts w:eastAsia="新細明體"/>
                <w:color w:val="000000"/>
                <w:bdr w:val="nil"/>
              </w:rPr>
            </w:pPr>
            <w:r w:rsidRPr="00F24D8B">
              <w:rPr>
                <w:rFonts w:eastAsia="新細明體"/>
                <w:bdr w:val="nil"/>
              </w:rPr>
              <w:t>35.21 (21.86)</w:t>
            </w:r>
          </w:p>
        </w:tc>
        <w:tc>
          <w:tcPr>
            <w:tcW w:w="1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DFB731" w14:textId="77777777" w:rsidR="00593955" w:rsidRPr="00F24D8B" w:rsidRDefault="00593955" w:rsidP="00EF688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480" w:lineRule="auto"/>
              <w:jc w:val="center"/>
              <w:rPr>
                <w:rFonts w:eastAsia="新細明體"/>
                <w:color w:val="000000"/>
                <w:bdr w:val="nil"/>
              </w:rPr>
            </w:pPr>
            <w:r w:rsidRPr="00F24D8B">
              <w:rPr>
                <w:rFonts w:eastAsia="新細明體"/>
                <w:bdr w:val="nil"/>
              </w:rPr>
              <w:t>37.42 (22.06)</w:t>
            </w:r>
          </w:p>
        </w:tc>
        <w:tc>
          <w:tcPr>
            <w:tcW w:w="11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838D9F" w14:textId="77777777" w:rsidR="00593955" w:rsidRPr="00F24D8B" w:rsidRDefault="00593955" w:rsidP="00EF688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480" w:lineRule="auto"/>
              <w:jc w:val="center"/>
              <w:rPr>
                <w:rFonts w:eastAsia="新細明體"/>
                <w:color w:val="000000"/>
                <w:bdr w:val="nil"/>
              </w:rPr>
            </w:pPr>
            <w:r w:rsidRPr="00F24D8B">
              <w:rPr>
                <w:rFonts w:eastAsia="新細明體"/>
                <w:color w:val="000000"/>
                <w:bdr w:val="nil"/>
              </w:rPr>
              <w:t>&lt;</w:t>
            </w:r>
            <w:r>
              <w:rPr>
                <w:rFonts w:eastAsia="新細明體"/>
                <w:color w:val="000000"/>
                <w:bdr w:val="nil"/>
              </w:rPr>
              <w:t>0</w:t>
            </w:r>
            <w:r w:rsidRPr="00F24D8B">
              <w:rPr>
                <w:rFonts w:eastAsia="新細明體"/>
                <w:color w:val="000000"/>
                <w:bdr w:val="nil"/>
              </w:rPr>
              <w:t>.0001</w:t>
            </w:r>
          </w:p>
        </w:tc>
      </w:tr>
      <w:tr w:rsidR="00593955" w:rsidRPr="00E43A6F" w14:paraId="029C4431" w14:textId="77777777" w:rsidTr="009A1A3B">
        <w:tblPrEx>
          <w:shd w:val="clear" w:color="auto" w:fill="D0DDEF"/>
        </w:tblPrEx>
        <w:trPr>
          <w:trHeight w:val="500"/>
        </w:trPr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28EEE8" w14:textId="2C01D0FF" w:rsidR="00593955" w:rsidRPr="00F24D8B" w:rsidRDefault="00FE684A" w:rsidP="00EF6887">
            <w:pPr>
              <w:pStyle w:val="A5"/>
              <w:widowControl/>
              <w:tabs>
                <w:tab w:val="left" w:pos="1440"/>
              </w:tabs>
              <w:suppressAutoHyphens/>
              <w:spacing w:line="480" w:lineRule="auto"/>
              <w:outlineLvl w:val="0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eastAsia="微軟正黑體" w:hAnsi="Times New Roman" w:cs="Times New Roman"/>
                <w:kern w:val="0"/>
              </w:rPr>
              <w:t>Number of b</w:t>
            </w:r>
            <w:r w:rsidR="00593955" w:rsidRPr="00F24D8B">
              <w:rPr>
                <w:rFonts w:ascii="Times New Roman" w:eastAsia="微軟正黑體" w:hAnsi="Times New Roman" w:cs="Times New Roman"/>
                <w:kern w:val="0"/>
              </w:rPr>
              <w:t>lood test</w:t>
            </w:r>
            <w:r>
              <w:rPr>
                <w:rFonts w:ascii="Times New Roman" w:eastAsia="微軟正黑體" w:hAnsi="Times New Roman" w:cs="Times New Roman"/>
                <w:kern w:val="0"/>
              </w:rPr>
              <w:t>s</w:t>
            </w:r>
            <w:r w:rsidR="00593955" w:rsidRPr="00F24D8B">
              <w:rPr>
                <w:rFonts w:ascii="Times New Roman" w:eastAsia="微軟正黑體" w:hAnsi="Times New Roman" w:cs="Times New Roman"/>
                <w:kern w:val="0"/>
              </w:rPr>
              <w:t xml:space="preserve"> </w:t>
            </w:r>
            <w:r w:rsidR="00593955" w:rsidRPr="00F24D8B">
              <w:rPr>
                <w:rFonts w:ascii="Times New Roman" w:eastAsia="新細明體" w:hAnsi="Times New Roman" w:cs="Times New Roman"/>
                <w:kern w:val="0"/>
              </w:rPr>
              <w:t>(index day within 1 year</w:t>
            </w:r>
            <w:r w:rsidR="00593955" w:rsidRPr="00F24D8B">
              <w:rPr>
                <w:rFonts w:ascii="Times New Roman" w:eastAsia="微軟正黑體" w:hAnsi="Times New Roman" w:cs="Times New Roman"/>
                <w:kern w:val="0"/>
              </w:rPr>
              <w:t>)</w:t>
            </w:r>
            <w:r w:rsidR="00593955" w:rsidRPr="00F24D8B">
              <w:rPr>
                <w:rFonts w:ascii="Times New Roman" w:eastAsia="新細明體" w:hAnsi="Times New Roman" w:cs="Times New Roman"/>
                <w:kern w:val="0"/>
              </w:rPr>
              <w:t xml:space="preserve"> (mean)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6206DB" w14:textId="77777777" w:rsidR="00593955" w:rsidRPr="00F24D8B" w:rsidRDefault="00593955" w:rsidP="00EF688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480" w:lineRule="auto"/>
              <w:jc w:val="center"/>
              <w:rPr>
                <w:rFonts w:eastAsia="新細明體"/>
                <w:color w:val="000000"/>
                <w:bdr w:val="nil"/>
              </w:rPr>
            </w:pPr>
          </w:p>
        </w:tc>
        <w:tc>
          <w:tcPr>
            <w:tcW w:w="1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ADF1D3" w14:textId="77777777" w:rsidR="00593955" w:rsidRPr="00F24D8B" w:rsidRDefault="00593955" w:rsidP="00EF688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480" w:lineRule="auto"/>
              <w:jc w:val="center"/>
              <w:rPr>
                <w:rFonts w:eastAsia="新細明體"/>
                <w:color w:val="000000"/>
                <w:bdr w:val="nil"/>
              </w:rPr>
            </w:pPr>
          </w:p>
        </w:tc>
        <w:tc>
          <w:tcPr>
            <w:tcW w:w="11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2305A4" w14:textId="77777777" w:rsidR="00593955" w:rsidRPr="00F24D8B" w:rsidRDefault="00593955" w:rsidP="00EF688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480" w:lineRule="auto"/>
              <w:jc w:val="center"/>
              <w:rPr>
                <w:rFonts w:eastAsia="新細明體"/>
                <w:color w:val="000000"/>
                <w:bdr w:val="nil"/>
              </w:rPr>
            </w:pPr>
          </w:p>
        </w:tc>
      </w:tr>
      <w:tr w:rsidR="00593955" w:rsidRPr="00E43A6F" w14:paraId="22C56E4B" w14:textId="77777777" w:rsidTr="009A1A3B">
        <w:tblPrEx>
          <w:shd w:val="clear" w:color="auto" w:fill="D0DDEF"/>
        </w:tblPrEx>
        <w:trPr>
          <w:trHeight w:val="500"/>
        </w:trPr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F0B696" w14:textId="77777777" w:rsidR="00593955" w:rsidRPr="00F24D8B" w:rsidRDefault="00593955" w:rsidP="00EF6887">
            <w:pPr>
              <w:pStyle w:val="A5"/>
              <w:widowControl/>
              <w:tabs>
                <w:tab w:val="left" w:pos="1440"/>
              </w:tabs>
              <w:suppressAutoHyphens/>
              <w:spacing w:line="480" w:lineRule="auto"/>
              <w:ind w:firstLineChars="100" w:firstLine="240"/>
              <w:outlineLvl w:val="0"/>
              <w:rPr>
                <w:rFonts w:ascii="Times New Roman" w:hAnsi="Times New Roman" w:cs="Times New Roman"/>
                <w:kern w:val="0"/>
              </w:rPr>
            </w:pPr>
            <w:r w:rsidRPr="00F24D8B">
              <w:rPr>
                <w:rFonts w:ascii="Times New Roman" w:eastAsia="微軟正黑體" w:hAnsi="Times New Roman" w:cs="Times New Roman"/>
                <w:kern w:val="0"/>
              </w:rPr>
              <w:t>CBC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996779" w14:textId="77777777" w:rsidR="00593955" w:rsidRPr="00F24D8B" w:rsidRDefault="00593955" w:rsidP="00EF688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480" w:lineRule="auto"/>
              <w:jc w:val="center"/>
              <w:rPr>
                <w:rFonts w:eastAsia="新細明體"/>
                <w:color w:val="000000"/>
                <w:bdr w:val="nil"/>
              </w:rPr>
            </w:pPr>
            <w:r w:rsidRPr="00F24D8B">
              <w:rPr>
                <w:rFonts w:eastAsia="新細明體"/>
                <w:bdr w:val="nil"/>
              </w:rPr>
              <w:t>5.72 (7.63)</w:t>
            </w:r>
          </w:p>
        </w:tc>
        <w:tc>
          <w:tcPr>
            <w:tcW w:w="1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23424E" w14:textId="77777777" w:rsidR="00593955" w:rsidRPr="00F24D8B" w:rsidRDefault="00593955" w:rsidP="00EF688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480" w:lineRule="auto"/>
              <w:jc w:val="center"/>
              <w:rPr>
                <w:rFonts w:eastAsia="新細明體"/>
                <w:color w:val="000000"/>
                <w:bdr w:val="nil"/>
              </w:rPr>
            </w:pPr>
            <w:r w:rsidRPr="00F24D8B">
              <w:rPr>
                <w:rFonts w:eastAsia="新細明體"/>
                <w:bdr w:val="nil"/>
              </w:rPr>
              <w:t>11.17 (13.47)</w:t>
            </w:r>
          </w:p>
        </w:tc>
        <w:tc>
          <w:tcPr>
            <w:tcW w:w="11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B390C4" w14:textId="77777777" w:rsidR="00593955" w:rsidRPr="00F24D8B" w:rsidRDefault="00593955" w:rsidP="00EF688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480" w:lineRule="auto"/>
              <w:jc w:val="center"/>
              <w:rPr>
                <w:rFonts w:eastAsia="新細明體"/>
                <w:color w:val="000000"/>
                <w:bdr w:val="nil"/>
              </w:rPr>
            </w:pPr>
            <w:r w:rsidRPr="00F24D8B">
              <w:rPr>
                <w:rFonts w:eastAsia="新細明體"/>
                <w:bdr w:val="nil"/>
              </w:rPr>
              <w:t>&lt;</w:t>
            </w:r>
            <w:r>
              <w:rPr>
                <w:rFonts w:eastAsia="新細明體"/>
                <w:bdr w:val="nil"/>
              </w:rPr>
              <w:t>0</w:t>
            </w:r>
            <w:r w:rsidRPr="00F24D8B">
              <w:rPr>
                <w:rFonts w:eastAsia="新細明體"/>
                <w:bdr w:val="nil"/>
              </w:rPr>
              <w:t>.0001</w:t>
            </w:r>
          </w:p>
        </w:tc>
      </w:tr>
      <w:tr w:rsidR="00593955" w:rsidRPr="00E43A6F" w14:paraId="18BE9A97" w14:textId="77777777" w:rsidTr="009A1A3B">
        <w:tblPrEx>
          <w:shd w:val="clear" w:color="auto" w:fill="D0DDEF"/>
        </w:tblPrEx>
        <w:trPr>
          <w:trHeight w:val="500"/>
        </w:trPr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250AD7" w14:textId="77777777" w:rsidR="00593955" w:rsidRPr="00F24D8B" w:rsidRDefault="00593955" w:rsidP="00EF6887">
            <w:pPr>
              <w:pStyle w:val="A5"/>
              <w:widowControl/>
              <w:tabs>
                <w:tab w:val="left" w:pos="1440"/>
              </w:tabs>
              <w:suppressAutoHyphens/>
              <w:spacing w:line="480" w:lineRule="auto"/>
              <w:ind w:firstLineChars="100" w:firstLine="240"/>
              <w:outlineLvl w:val="0"/>
              <w:rPr>
                <w:rFonts w:ascii="Times New Roman" w:hAnsi="Times New Roman" w:cs="Times New Roman"/>
                <w:kern w:val="0"/>
              </w:rPr>
            </w:pPr>
            <w:r w:rsidRPr="00F24D8B">
              <w:rPr>
                <w:rFonts w:ascii="Times New Roman" w:eastAsia="微軟正黑體" w:hAnsi="Times New Roman" w:cs="Times New Roman"/>
                <w:kern w:val="0"/>
              </w:rPr>
              <w:t>Liver function tests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1D9A8C" w14:textId="77777777" w:rsidR="00593955" w:rsidRPr="00F24D8B" w:rsidRDefault="00593955" w:rsidP="00EF688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480" w:lineRule="auto"/>
              <w:jc w:val="center"/>
              <w:rPr>
                <w:rFonts w:eastAsia="新細明體"/>
                <w:color w:val="000000"/>
                <w:bdr w:val="nil"/>
              </w:rPr>
            </w:pPr>
            <w:r w:rsidRPr="00F24D8B">
              <w:rPr>
                <w:rFonts w:eastAsia="新細明體"/>
                <w:bdr w:val="nil"/>
              </w:rPr>
              <w:t>14.27 (10.45)</w:t>
            </w:r>
          </w:p>
        </w:tc>
        <w:tc>
          <w:tcPr>
            <w:tcW w:w="1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BEA86E" w14:textId="77777777" w:rsidR="00593955" w:rsidRPr="00F24D8B" w:rsidRDefault="00593955" w:rsidP="00EF688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480" w:lineRule="auto"/>
              <w:jc w:val="center"/>
              <w:rPr>
                <w:rFonts w:eastAsia="新細明體"/>
                <w:color w:val="000000"/>
                <w:bdr w:val="nil"/>
              </w:rPr>
            </w:pPr>
            <w:r w:rsidRPr="00F24D8B">
              <w:rPr>
                <w:rFonts w:eastAsia="新細明體"/>
                <w:bdr w:val="nil"/>
              </w:rPr>
              <w:t>20.30 (16.10)</w:t>
            </w:r>
          </w:p>
        </w:tc>
        <w:tc>
          <w:tcPr>
            <w:tcW w:w="11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5046F2" w14:textId="77777777" w:rsidR="00593955" w:rsidRPr="00F24D8B" w:rsidRDefault="00593955" w:rsidP="00EF688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480" w:lineRule="auto"/>
              <w:jc w:val="center"/>
              <w:rPr>
                <w:rFonts w:eastAsia="新細明體"/>
                <w:color w:val="000000"/>
                <w:bdr w:val="nil"/>
              </w:rPr>
            </w:pPr>
            <w:r w:rsidRPr="00F24D8B">
              <w:rPr>
                <w:rFonts w:eastAsia="新細明體"/>
                <w:bdr w:val="nil"/>
              </w:rPr>
              <w:t>&lt;</w:t>
            </w:r>
            <w:r>
              <w:rPr>
                <w:rFonts w:eastAsia="新細明體"/>
                <w:bdr w:val="nil"/>
              </w:rPr>
              <w:t>0</w:t>
            </w:r>
            <w:r w:rsidRPr="00F24D8B">
              <w:rPr>
                <w:rFonts w:eastAsia="新細明體"/>
                <w:bdr w:val="nil"/>
              </w:rPr>
              <w:t>.0001</w:t>
            </w:r>
          </w:p>
        </w:tc>
      </w:tr>
      <w:tr w:rsidR="00593955" w:rsidRPr="00E43A6F" w14:paraId="384BA987" w14:textId="77777777" w:rsidTr="009A1A3B">
        <w:tblPrEx>
          <w:shd w:val="clear" w:color="auto" w:fill="D0DDEF"/>
        </w:tblPrEx>
        <w:trPr>
          <w:trHeight w:val="500"/>
        </w:trPr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3D6340" w14:textId="77777777" w:rsidR="00593955" w:rsidRPr="00F24D8B" w:rsidRDefault="00593955" w:rsidP="00EF6887">
            <w:pPr>
              <w:pStyle w:val="A5"/>
              <w:widowControl/>
              <w:tabs>
                <w:tab w:val="left" w:pos="1440"/>
              </w:tabs>
              <w:suppressAutoHyphens/>
              <w:spacing w:line="480" w:lineRule="auto"/>
              <w:ind w:firstLineChars="100" w:firstLine="240"/>
              <w:outlineLvl w:val="0"/>
              <w:rPr>
                <w:rFonts w:ascii="Times New Roman" w:hAnsi="Times New Roman" w:cs="Times New Roman"/>
                <w:kern w:val="0"/>
              </w:rPr>
            </w:pPr>
            <w:r w:rsidRPr="00F24D8B">
              <w:rPr>
                <w:rFonts w:ascii="Times New Roman" w:eastAsia="微軟正黑體" w:hAnsi="Times New Roman" w:cs="Times New Roman"/>
                <w:kern w:val="0"/>
              </w:rPr>
              <w:t>Uric acid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158AA2" w14:textId="77777777" w:rsidR="00593955" w:rsidRPr="00F24D8B" w:rsidRDefault="00593955" w:rsidP="00EF688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480" w:lineRule="auto"/>
              <w:jc w:val="center"/>
              <w:rPr>
                <w:rFonts w:eastAsia="新細明體"/>
                <w:color w:val="000000"/>
                <w:bdr w:val="nil"/>
              </w:rPr>
            </w:pPr>
            <w:r w:rsidRPr="00F24D8B">
              <w:rPr>
                <w:rFonts w:eastAsia="新細明體"/>
                <w:bdr w:val="nil"/>
              </w:rPr>
              <w:t>2.86 (2.39)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743068" w14:textId="77777777" w:rsidR="00593955" w:rsidRPr="00F24D8B" w:rsidRDefault="00593955" w:rsidP="00EF688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480" w:lineRule="auto"/>
              <w:jc w:val="center"/>
              <w:rPr>
                <w:rFonts w:eastAsia="新細明體"/>
                <w:color w:val="000000"/>
                <w:bdr w:val="nil"/>
              </w:rPr>
            </w:pPr>
            <w:r w:rsidRPr="00F24D8B">
              <w:rPr>
                <w:rFonts w:eastAsia="新細明體"/>
                <w:bdr w:val="nil"/>
              </w:rPr>
              <w:t>3.32 (2.78)</w:t>
            </w:r>
          </w:p>
        </w:tc>
        <w:tc>
          <w:tcPr>
            <w:tcW w:w="11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71F188" w14:textId="77777777" w:rsidR="00593955" w:rsidRPr="00F24D8B" w:rsidRDefault="00593955" w:rsidP="00EF688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480" w:lineRule="auto"/>
              <w:jc w:val="center"/>
              <w:rPr>
                <w:rFonts w:eastAsia="新細明體"/>
                <w:color w:val="000000"/>
                <w:bdr w:val="nil"/>
              </w:rPr>
            </w:pPr>
            <w:r w:rsidRPr="00F24D8B">
              <w:rPr>
                <w:rFonts w:eastAsia="新細明體"/>
                <w:bdr w:val="nil"/>
              </w:rPr>
              <w:t>&lt;</w:t>
            </w:r>
            <w:r>
              <w:rPr>
                <w:rFonts w:eastAsia="新細明體"/>
                <w:bdr w:val="nil"/>
              </w:rPr>
              <w:t>0</w:t>
            </w:r>
            <w:r w:rsidRPr="00F24D8B">
              <w:rPr>
                <w:rFonts w:eastAsia="新細明體"/>
                <w:bdr w:val="nil"/>
              </w:rPr>
              <w:t>.0001</w:t>
            </w:r>
          </w:p>
        </w:tc>
      </w:tr>
    </w:tbl>
    <w:p w14:paraId="49B35F95" w14:textId="77777777" w:rsidR="00593955" w:rsidRPr="00E43A6F" w:rsidRDefault="00593955" w:rsidP="009A1A3B">
      <w:pPr>
        <w:pStyle w:val="A5"/>
        <w:spacing w:beforeLines="100" w:before="240" w:line="480" w:lineRule="auto"/>
        <w:ind w:left="431" w:hanging="431"/>
        <w:rPr>
          <w:rFonts w:ascii="Times New Roman" w:eastAsia="Times New Roman" w:hAnsi="Times New Roman" w:cs="Times New Roman"/>
        </w:rPr>
      </w:pPr>
      <w:r w:rsidRPr="00E43A6F">
        <w:rPr>
          <w:rFonts w:ascii="Times New Roman" w:eastAsia="Times New Roman" w:hAnsi="Times New Roman" w:cs="Times New Roman"/>
        </w:rPr>
        <w:t xml:space="preserve">* Data are presented as mean ± SD or </w:t>
      </w:r>
      <w:r>
        <w:rPr>
          <w:rFonts w:ascii="Times New Roman" w:eastAsia="Times New Roman" w:hAnsi="Times New Roman" w:cs="Times New Roman"/>
        </w:rPr>
        <w:t>N</w:t>
      </w:r>
      <w:r w:rsidRPr="00E43A6F">
        <w:rPr>
          <w:rFonts w:ascii="Times New Roman" w:eastAsia="Times New Roman" w:hAnsi="Times New Roman" w:cs="Times New Roman"/>
        </w:rPr>
        <w:t xml:space="preserve"> (%) unless otherwise stated.</w:t>
      </w:r>
    </w:p>
    <w:p w14:paraId="0166B22C" w14:textId="21454552" w:rsidR="00593955" w:rsidRDefault="00593955" w:rsidP="009A1A3B">
      <w:pPr>
        <w:pStyle w:val="A5"/>
        <w:spacing w:line="480" w:lineRule="auto"/>
        <w:ind w:left="432" w:hanging="432"/>
        <w:rPr>
          <w:rFonts w:ascii="Times New Roman" w:hAnsi="Times New Roman" w:cs="Times New Roman"/>
          <w:kern w:val="0"/>
        </w:rPr>
      </w:pPr>
      <w:r>
        <w:rPr>
          <w:rFonts w:ascii="Times New Roman" w:eastAsia="Times New Roman" w:hAnsi="Times New Roman" w:cs="Times New Roman"/>
          <w:vertAlign w:val="superscript"/>
        </w:rPr>
        <w:t>+</w:t>
      </w:r>
      <w:r w:rsidRPr="00E43A6F">
        <w:rPr>
          <w:rFonts w:ascii="Times New Roman" w:hAnsi="Times New Roman" w:cs="Times New Roman"/>
          <w:kern w:val="0"/>
        </w:rPr>
        <w:t xml:space="preserve"> High consistenc</w:t>
      </w:r>
      <w:r>
        <w:rPr>
          <w:rFonts w:ascii="Times New Roman" w:hAnsi="Times New Roman" w:cs="Times New Roman"/>
          <w:kern w:val="0"/>
        </w:rPr>
        <w:t>y</w:t>
      </w:r>
      <w:r w:rsidRPr="00E43A6F">
        <w:rPr>
          <w:rFonts w:ascii="Times New Roman" w:hAnsi="Times New Roman" w:cs="Times New Roman"/>
          <w:kern w:val="0"/>
        </w:rPr>
        <w:t>: using isoniazid, rifampicin, and pyrazinamide for &gt;48 days in the first 2 months</w:t>
      </w:r>
      <w:r w:rsidR="00FE684A">
        <w:rPr>
          <w:rFonts w:ascii="Times New Roman" w:hAnsi="Times New Roman" w:cs="Times New Roman"/>
          <w:kern w:val="0"/>
        </w:rPr>
        <w:t>,</w:t>
      </w:r>
      <w:r w:rsidRPr="00E43A6F">
        <w:rPr>
          <w:rFonts w:ascii="Times New Roman" w:hAnsi="Times New Roman" w:cs="Times New Roman"/>
          <w:kern w:val="0"/>
        </w:rPr>
        <w:t xml:space="preserve"> plus isoniazid and rifampicin for &gt;144 days in the first 6 months. Low consistenc</w:t>
      </w:r>
      <w:r>
        <w:rPr>
          <w:rFonts w:ascii="Times New Roman" w:hAnsi="Times New Roman" w:cs="Times New Roman"/>
          <w:kern w:val="0"/>
        </w:rPr>
        <w:t>y</w:t>
      </w:r>
      <w:r w:rsidRPr="00E43A6F">
        <w:rPr>
          <w:rFonts w:ascii="Times New Roman" w:hAnsi="Times New Roman" w:cs="Times New Roman"/>
          <w:kern w:val="0"/>
        </w:rPr>
        <w:t>: the aforementioned criteria</w:t>
      </w:r>
      <w:r w:rsidR="00FE684A">
        <w:rPr>
          <w:rFonts w:ascii="Times New Roman" w:hAnsi="Times New Roman" w:cs="Times New Roman"/>
          <w:kern w:val="0"/>
        </w:rPr>
        <w:t xml:space="preserve"> were not fulfilled</w:t>
      </w:r>
      <w:r w:rsidRPr="00E43A6F">
        <w:rPr>
          <w:rFonts w:ascii="Times New Roman" w:hAnsi="Times New Roman" w:cs="Times New Roman"/>
          <w:kern w:val="0"/>
        </w:rPr>
        <w:t xml:space="preserve">. </w:t>
      </w:r>
    </w:p>
    <w:p w14:paraId="5BCDE9B2" w14:textId="44EBC23F" w:rsidR="00593955" w:rsidRPr="00850F83" w:rsidRDefault="00593955" w:rsidP="009A1A3B">
      <w:pPr>
        <w:pStyle w:val="A5"/>
        <w:spacing w:line="480" w:lineRule="auto"/>
        <w:ind w:left="432" w:hanging="432"/>
        <w:rPr>
          <w:rFonts w:ascii="Times New Roman" w:eastAsia="Times New Roman" w:hAnsi="Times New Roman" w:cs="Times New Roman"/>
        </w:rPr>
      </w:pPr>
      <w:r w:rsidRPr="00B539D9">
        <w:rPr>
          <w:rFonts w:ascii="Times New Roman" w:eastAsia="新細明體" w:hAnsi="Times New Roman" w:cs="Times New Roman"/>
          <w:kern w:val="0"/>
        </w:rPr>
        <w:lastRenderedPageBreak/>
        <w:t xml:space="preserve">‡ </w:t>
      </w:r>
      <w:r w:rsidRPr="00850F83">
        <w:rPr>
          <w:rFonts w:ascii="Times New Roman" w:hAnsi="Times New Roman" w:cs="Times New Roman"/>
        </w:rPr>
        <w:t xml:space="preserve">Only TB-related admission was </w:t>
      </w:r>
      <w:r w:rsidR="00FE684A" w:rsidRPr="00850F83">
        <w:rPr>
          <w:rFonts w:ascii="Times New Roman" w:hAnsi="Times New Roman" w:cs="Times New Roman"/>
        </w:rPr>
        <w:t>included</w:t>
      </w:r>
      <w:r w:rsidRPr="00850F83">
        <w:rPr>
          <w:rFonts w:ascii="Times New Roman" w:eastAsia="微軟正黑體" w:hAnsi="Times New Roman" w:cs="Times New Roman" w:hint="cs"/>
        </w:rPr>
        <w:t>.</w:t>
      </w:r>
    </w:p>
    <w:p w14:paraId="058B35D9" w14:textId="2387CFF8" w:rsidR="00593955" w:rsidRPr="00E43A6F" w:rsidRDefault="00FE684A" w:rsidP="009A1A3B">
      <w:pPr>
        <w:pStyle w:val="A5"/>
        <w:spacing w:line="480" w:lineRule="auto"/>
        <w:ind w:left="324" w:hanging="324"/>
        <w:rPr>
          <w:rFonts w:ascii="Times New Roman" w:eastAsia="Times New Roman" w:hAnsi="Times New Roman" w:cs="Times New Roman"/>
          <w:kern w:val="0"/>
        </w:rPr>
      </w:pPr>
      <w:r>
        <w:rPr>
          <w:rFonts w:ascii="Times New Roman" w:eastAsia="Times New Roman" w:hAnsi="Times New Roman" w:cs="Times New Roman"/>
          <w:kern w:val="0"/>
        </w:rPr>
        <w:t xml:space="preserve">Acronyms: </w:t>
      </w:r>
      <w:r w:rsidR="00593955" w:rsidRPr="00E43A6F">
        <w:rPr>
          <w:rFonts w:ascii="Times New Roman" w:eastAsia="Times New Roman" w:hAnsi="Times New Roman" w:cs="Times New Roman"/>
          <w:kern w:val="0"/>
        </w:rPr>
        <w:t xml:space="preserve">CBC, complete blood test. OPD, outpatient department. TB, tuberculosis </w:t>
      </w:r>
    </w:p>
    <w:p w14:paraId="489D7F27" w14:textId="77777777" w:rsidR="00593955" w:rsidRDefault="00593955" w:rsidP="009A1A3B">
      <w:pPr>
        <w:spacing w:line="480" w:lineRule="auto"/>
        <w:rPr>
          <w:bCs/>
          <w:i/>
        </w:rPr>
        <w:sectPr w:rsidR="00593955" w:rsidSect="00EF6887">
          <w:headerReference w:type="default" r:id="rId7"/>
          <w:headerReference w:type="first" r:id="rId8"/>
          <w:pgSz w:w="11907" w:h="16840" w:code="9"/>
          <w:pgMar w:top="1440" w:right="1440" w:bottom="1440" w:left="1440" w:header="709" w:footer="709" w:gutter="0"/>
          <w:paperSrc w:first="262" w:other="262"/>
          <w:cols w:space="708"/>
          <w:titlePg/>
          <w:docGrid w:linePitch="360"/>
        </w:sectPr>
      </w:pPr>
    </w:p>
    <w:p w14:paraId="5D23D348" w14:textId="60C712BD" w:rsidR="00593955" w:rsidRDefault="00593955" w:rsidP="009A1A3B">
      <w:pPr>
        <w:spacing w:line="480" w:lineRule="auto"/>
        <w:rPr>
          <w:b/>
          <w:bCs/>
        </w:rPr>
      </w:pPr>
      <w:r w:rsidRPr="006C525F">
        <w:rPr>
          <w:rFonts w:hint="eastAsia"/>
          <w:b/>
          <w:bCs/>
        </w:rPr>
        <w:lastRenderedPageBreak/>
        <w:t>R</w:t>
      </w:r>
      <w:r w:rsidRPr="006C525F">
        <w:rPr>
          <w:b/>
          <w:bCs/>
        </w:rPr>
        <w:t>eference</w:t>
      </w:r>
      <w:r w:rsidR="00FE684A">
        <w:rPr>
          <w:b/>
          <w:bCs/>
        </w:rPr>
        <w:t>s</w:t>
      </w:r>
    </w:p>
    <w:p w14:paraId="426D6260" w14:textId="5026D166" w:rsidR="00593955" w:rsidRPr="00904E7C" w:rsidRDefault="00593955" w:rsidP="009A1A3B">
      <w:pPr>
        <w:numPr>
          <w:ilvl w:val="0"/>
          <w:numId w:val="5"/>
        </w:numPr>
        <w:spacing w:line="480" w:lineRule="auto"/>
        <w:rPr>
          <w:b/>
          <w:bCs/>
        </w:rPr>
      </w:pPr>
      <w:r>
        <w:t xml:space="preserve">Wu TY, Kuo KN. An overview of the healthcare system in Taiwan. </w:t>
      </w:r>
      <w:r w:rsidRPr="00904E7C">
        <w:t>London J Prim Care (Abingdon) 2010;</w:t>
      </w:r>
      <w:r w:rsidR="00FE684A">
        <w:t xml:space="preserve"> </w:t>
      </w:r>
      <w:r w:rsidRPr="00904E7C">
        <w:t>3:115-9.</w:t>
      </w:r>
    </w:p>
    <w:p w14:paraId="7963C1F5" w14:textId="00952849" w:rsidR="00593955" w:rsidRPr="00904E7C" w:rsidRDefault="00593955" w:rsidP="009A1A3B">
      <w:pPr>
        <w:numPr>
          <w:ilvl w:val="0"/>
          <w:numId w:val="5"/>
        </w:numPr>
        <w:spacing w:line="480" w:lineRule="auto"/>
        <w:rPr>
          <w:b/>
          <w:bCs/>
        </w:rPr>
      </w:pPr>
      <w:r>
        <w:rPr>
          <w:rFonts w:hint="eastAsia"/>
        </w:rPr>
        <w:t>C</w:t>
      </w:r>
      <w:r>
        <w:t>heng CL, Lee CH, Chen PS,</w:t>
      </w:r>
      <w:r w:rsidRPr="00894C4A">
        <w:rPr>
          <w:i/>
          <w:iCs/>
        </w:rPr>
        <w:t xml:space="preserve"> et al. </w:t>
      </w:r>
      <w:r>
        <w:t xml:space="preserve">Validation of acute myocardial infarction cases in the </w:t>
      </w:r>
      <w:r w:rsidR="00B412ED">
        <w:t>N</w:t>
      </w:r>
      <w:r>
        <w:t xml:space="preserve">ational </w:t>
      </w:r>
      <w:r w:rsidR="00B412ED">
        <w:t>H</w:t>
      </w:r>
      <w:r>
        <w:t xml:space="preserve">ealth </w:t>
      </w:r>
      <w:r w:rsidR="00B412ED">
        <w:t>I</w:t>
      </w:r>
      <w:r>
        <w:t xml:space="preserve">nsurance </w:t>
      </w:r>
      <w:r w:rsidR="00B412ED">
        <w:t>R</w:t>
      </w:r>
      <w:r>
        <w:t xml:space="preserve">esearch </w:t>
      </w:r>
      <w:r w:rsidR="00B412ED">
        <w:t>D</w:t>
      </w:r>
      <w:r>
        <w:t xml:space="preserve">atabase in Taiwan. </w:t>
      </w:r>
      <w:r w:rsidRPr="00904E7C">
        <w:t>J Epidemiol 2014;</w:t>
      </w:r>
      <w:r w:rsidR="00B412ED">
        <w:t xml:space="preserve"> </w:t>
      </w:r>
      <w:r w:rsidRPr="00904E7C">
        <w:t>24:500-7.</w:t>
      </w:r>
    </w:p>
    <w:p w14:paraId="0314BFFB" w14:textId="431A46CC" w:rsidR="00593955" w:rsidRPr="00BA057D" w:rsidRDefault="00593955" w:rsidP="009A1A3B">
      <w:pPr>
        <w:numPr>
          <w:ilvl w:val="0"/>
          <w:numId w:val="5"/>
        </w:numPr>
        <w:spacing w:line="480" w:lineRule="auto"/>
      </w:pPr>
      <w:r w:rsidRPr="00BA057D">
        <w:rPr>
          <w:rFonts w:hint="eastAsia"/>
        </w:rPr>
        <w:t>H</w:t>
      </w:r>
      <w:r w:rsidRPr="00BA057D">
        <w:t>sieh CY</w:t>
      </w:r>
      <w:r>
        <w:t xml:space="preserve">, Chen CH, Li CY, </w:t>
      </w:r>
      <w:r>
        <w:rPr>
          <w:i/>
          <w:iCs/>
        </w:rPr>
        <w:t>et al</w:t>
      </w:r>
      <w:r>
        <w:t>. Validating the diagnosis of acute ischemic stroke in a national health insurance claims database.</w:t>
      </w:r>
      <w:r w:rsidRPr="00904E7C">
        <w:t xml:space="preserve"> J </w:t>
      </w:r>
      <w:proofErr w:type="spellStart"/>
      <w:r w:rsidRPr="00904E7C">
        <w:t>Formos</w:t>
      </w:r>
      <w:proofErr w:type="spellEnd"/>
      <w:r w:rsidRPr="00904E7C">
        <w:t xml:space="preserve"> Med Assoc </w:t>
      </w:r>
      <w:r w:rsidRPr="00904E7C">
        <w:rPr>
          <w:i/>
          <w:iCs/>
        </w:rPr>
        <w:t>2</w:t>
      </w:r>
      <w:r>
        <w:t>015;</w:t>
      </w:r>
      <w:r w:rsidR="00B412ED">
        <w:t xml:space="preserve"> </w:t>
      </w:r>
      <w:r w:rsidRPr="00904E7C">
        <w:t>114:</w:t>
      </w:r>
      <w:r>
        <w:t>254-9.</w:t>
      </w:r>
    </w:p>
    <w:p w14:paraId="7BFB6FC8" w14:textId="621AC711" w:rsidR="00593955" w:rsidRPr="00593955" w:rsidRDefault="00593955" w:rsidP="009A1A3B">
      <w:pPr>
        <w:numPr>
          <w:ilvl w:val="0"/>
          <w:numId w:val="5"/>
        </w:numPr>
        <w:spacing w:line="480" w:lineRule="auto"/>
        <w:rPr>
          <w:b/>
          <w:bCs/>
        </w:rPr>
      </w:pPr>
      <w:r>
        <w:rPr>
          <w:rFonts w:hint="eastAsia"/>
        </w:rPr>
        <w:t>C</w:t>
      </w:r>
      <w:r>
        <w:t xml:space="preserve">hen CC, Chiang CY, Pan SC, </w:t>
      </w:r>
      <w:r>
        <w:rPr>
          <w:i/>
          <w:iCs/>
        </w:rPr>
        <w:t>et al</w:t>
      </w:r>
      <w:r>
        <w:t>. Health system delay among patients with tuberculosis in Taiwan: 2003-2010.</w:t>
      </w:r>
      <w:r w:rsidRPr="00904E7C">
        <w:t xml:space="preserve"> BMC Infect Dis </w:t>
      </w:r>
      <w:r>
        <w:t>2015;</w:t>
      </w:r>
      <w:r w:rsidR="00B412ED">
        <w:t xml:space="preserve"> </w:t>
      </w:r>
      <w:r w:rsidRPr="00904E7C">
        <w:t>15</w:t>
      </w:r>
      <w:r>
        <w:t xml:space="preserve">:491. </w:t>
      </w:r>
      <w:proofErr w:type="spellStart"/>
      <w:r w:rsidRPr="0081627B">
        <w:rPr>
          <w:rFonts w:eastAsia="新細明體"/>
          <w:color w:val="000000"/>
          <w:shd w:val="clear" w:color="auto" w:fill="FFFFFF"/>
        </w:rPr>
        <w:t>doi</w:t>
      </w:r>
      <w:proofErr w:type="spellEnd"/>
      <w:r w:rsidRPr="0081627B">
        <w:rPr>
          <w:rFonts w:eastAsia="新細明體"/>
          <w:color w:val="000000"/>
          <w:shd w:val="clear" w:color="auto" w:fill="FFFFFF"/>
        </w:rPr>
        <w:t>: 10.1186/s12879-015-1228-x.</w:t>
      </w:r>
    </w:p>
    <w:p w14:paraId="77FC44AA" w14:textId="77777777" w:rsidR="00C7583C" w:rsidRDefault="00C7583C" w:rsidP="009A1A3B"/>
    <w:sectPr w:rsidR="00C7583C" w:rsidSect="00EF6887">
      <w:pgSz w:w="11900" w:h="16840"/>
      <w:pgMar w:top="1411" w:right="1411" w:bottom="1411" w:left="1411" w:header="706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4029F9" w14:textId="77777777" w:rsidR="00923539" w:rsidRDefault="00923539">
      <w:r>
        <w:separator/>
      </w:r>
    </w:p>
  </w:endnote>
  <w:endnote w:type="continuationSeparator" w:id="0">
    <w:p w14:paraId="101CAE61" w14:textId="77777777" w:rsidR="00923539" w:rsidRDefault="00923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234E4A" w14:textId="77777777" w:rsidR="00923539" w:rsidRDefault="00923539">
      <w:r>
        <w:separator/>
      </w:r>
    </w:p>
  </w:footnote>
  <w:footnote w:type="continuationSeparator" w:id="0">
    <w:p w14:paraId="46BB7313" w14:textId="77777777" w:rsidR="00923539" w:rsidRDefault="00923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CCD9EB" w14:textId="77777777" w:rsidR="0060383B" w:rsidRPr="0083380D" w:rsidRDefault="0060383B" w:rsidP="00EF6887">
    <w:pPr>
      <w:jc w:val="both"/>
      <w:outlineLvl w:val="0"/>
      <w:rPr>
        <w:bCs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D163A2" w14:textId="77777777" w:rsidR="0060383B" w:rsidRPr="0083380D" w:rsidRDefault="0060383B" w:rsidP="00EF6887">
    <w:pPr>
      <w:jc w:val="both"/>
      <w:outlineLvl w:val="0"/>
      <w:rPr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634C0"/>
    <w:multiLevelType w:val="hybridMultilevel"/>
    <w:tmpl w:val="8C924512"/>
    <w:lvl w:ilvl="0" w:tplc="4DAC18AA">
      <w:start w:val="3"/>
      <w:numFmt w:val="decimal"/>
      <w:lvlText w:val="("/>
      <w:lvlJc w:val="left"/>
      <w:pPr>
        <w:ind w:left="3760" w:hanging="376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ECA1D2B"/>
    <w:multiLevelType w:val="hybridMultilevel"/>
    <w:tmpl w:val="3E1AFCE6"/>
    <w:lvl w:ilvl="0" w:tplc="47480EE8">
      <w:numFmt w:val="bullet"/>
      <w:lvlText w:val=""/>
      <w:lvlJc w:val="left"/>
      <w:pPr>
        <w:ind w:left="36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55E85EFD"/>
    <w:multiLevelType w:val="hybridMultilevel"/>
    <w:tmpl w:val="DA9C504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5A652C7E"/>
    <w:multiLevelType w:val="hybridMultilevel"/>
    <w:tmpl w:val="A4BA1B8E"/>
    <w:lvl w:ilvl="0" w:tplc="D3AE56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6AC730F9"/>
    <w:multiLevelType w:val="hybridMultilevel"/>
    <w:tmpl w:val="3E0A55B2"/>
    <w:lvl w:ilvl="0" w:tplc="69AC792E">
      <w:start w:val="3"/>
      <w:numFmt w:val="bullet"/>
      <w:lvlText w:val=""/>
      <w:lvlJc w:val="left"/>
      <w:pPr>
        <w:ind w:left="360" w:hanging="360"/>
      </w:pPr>
      <w:rPr>
        <w:rFonts w:ascii="Wingdings" w:eastAsia="Times New Roman" w:hAnsi="Wingdings" w:cs="Times New Roman" w:hint="default"/>
        <w:color w:val="00000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1&lt;/Suspended&gt;&lt;/ENInstantFormat&gt;"/>
  </w:docVars>
  <w:rsids>
    <w:rsidRoot w:val="00593955"/>
    <w:rsid w:val="00023B5B"/>
    <w:rsid w:val="00066594"/>
    <w:rsid w:val="000C0456"/>
    <w:rsid w:val="000C4FFB"/>
    <w:rsid w:val="000D1A13"/>
    <w:rsid w:val="000D6EAC"/>
    <w:rsid w:val="000E4B5C"/>
    <w:rsid w:val="000E67C0"/>
    <w:rsid w:val="0011614E"/>
    <w:rsid w:val="00122B8B"/>
    <w:rsid w:val="001508CF"/>
    <w:rsid w:val="0017499D"/>
    <w:rsid w:val="00186EA5"/>
    <w:rsid w:val="001D4F81"/>
    <w:rsid w:val="001F466C"/>
    <w:rsid w:val="00242747"/>
    <w:rsid w:val="00244C30"/>
    <w:rsid w:val="002503E8"/>
    <w:rsid w:val="00266863"/>
    <w:rsid w:val="002A24BB"/>
    <w:rsid w:val="002A2582"/>
    <w:rsid w:val="002B2D28"/>
    <w:rsid w:val="003062E2"/>
    <w:rsid w:val="003079EA"/>
    <w:rsid w:val="003222DF"/>
    <w:rsid w:val="003614E0"/>
    <w:rsid w:val="0038251A"/>
    <w:rsid w:val="003909AD"/>
    <w:rsid w:val="003B09E8"/>
    <w:rsid w:val="003C1FDC"/>
    <w:rsid w:val="003F6130"/>
    <w:rsid w:val="004165E4"/>
    <w:rsid w:val="00431417"/>
    <w:rsid w:val="00441320"/>
    <w:rsid w:val="00442CA1"/>
    <w:rsid w:val="00486622"/>
    <w:rsid w:val="004A629E"/>
    <w:rsid w:val="004B5B3F"/>
    <w:rsid w:val="004D195B"/>
    <w:rsid w:val="004E1E33"/>
    <w:rsid w:val="005113F6"/>
    <w:rsid w:val="00511622"/>
    <w:rsid w:val="005235FD"/>
    <w:rsid w:val="005261B5"/>
    <w:rsid w:val="00540233"/>
    <w:rsid w:val="005655C3"/>
    <w:rsid w:val="00593955"/>
    <w:rsid w:val="005A3E68"/>
    <w:rsid w:val="005D72FB"/>
    <w:rsid w:val="0060383B"/>
    <w:rsid w:val="0060396E"/>
    <w:rsid w:val="00607051"/>
    <w:rsid w:val="00664BAA"/>
    <w:rsid w:val="00674A9A"/>
    <w:rsid w:val="00675DCC"/>
    <w:rsid w:val="006910D6"/>
    <w:rsid w:val="00695887"/>
    <w:rsid w:val="006969D2"/>
    <w:rsid w:val="006C5790"/>
    <w:rsid w:val="006F00AB"/>
    <w:rsid w:val="00703365"/>
    <w:rsid w:val="007173B5"/>
    <w:rsid w:val="00721321"/>
    <w:rsid w:val="00746723"/>
    <w:rsid w:val="00753530"/>
    <w:rsid w:val="00770242"/>
    <w:rsid w:val="0079319A"/>
    <w:rsid w:val="007E1DBE"/>
    <w:rsid w:val="00812C85"/>
    <w:rsid w:val="0081645B"/>
    <w:rsid w:val="00834DDA"/>
    <w:rsid w:val="00850F83"/>
    <w:rsid w:val="008A22AB"/>
    <w:rsid w:val="008A5FC6"/>
    <w:rsid w:val="008B5A47"/>
    <w:rsid w:val="008D4A41"/>
    <w:rsid w:val="008E3BF1"/>
    <w:rsid w:val="00901377"/>
    <w:rsid w:val="009037BF"/>
    <w:rsid w:val="009225B1"/>
    <w:rsid w:val="00923539"/>
    <w:rsid w:val="00927CA2"/>
    <w:rsid w:val="00957B93"/>
    <w:rsid w:val="00980A17"/>
    <w:rsid w:val="009A1A3B"/>
    <w:rsid w:val="009A2585"/>
    <w:rsid w:val="009A3A5D"/>
    <w:rsid w:val="009D4A56"/>
    <w:rsid w:val="00A710FF"/>
    <w:rsid w:val="00A80DA6"/>
    <w:rsid w:val="00A834DF"/>
    <w:rsid w:val="00A9781A"/>
    <w:rsid w:val="00AC0FA8"/>
    <w:rsid w:val="00AE4C1E"/>
    <w:rsid w:val="00B12DD1"/>
    <w:rsid w:val="00B167CB"/>
    <w:rsid w:val="00B412ED"/>
    <w:rsid w:val="00B41FE5"/>
    <w:rsid w:val="00B52B85"/>
    <w:rsid w:val="00B76997"/>
    <w:rsid w:val="00BA6462"/>
    <w:rsid w:val="00BC11C0"/>
    <w:rsid w:val="00BC1B1A"/>
    <w:rsid w:val="00BF0D77"/>
    <w:rsid w:val="00C07227"/>
    <w:rsid w:val="00C346FE"/>
    <w:rsid w:val="00C35B25"/>
    <w:rsid w:val="00C40C93"/>
    <w:rsid w:val="00C43738"/>
    <w:rsid w:val="00C7583C"/>
    <w:rsid w:val="00C77704"/>
    <w:rsid w:val="00CA28AA"/>
    <w:rsid w:val="00CF375C"/>
    <w:rsid w:val="00D054A0"/>
    <w:rsid w:val="00D275BD"/>
    <w:rsid w:val="00D30B5E"/>
    <w:rsid w:val="00D375B7"/>
    <w:rsid w:val="00D558BA"/>
    <w:rsid w:val="00D61440"/>
    <w:rsid w:val="00D6592A"/>
    <w:rsid w:val="00D73CB1"/>
    <w:rsid w:val="00D914D4"/>
    <w:rsid w:val="00DB378D"/>
    <w:rsid w:val="00DE1347"/>
    <w:rsid w:val="00E0526F"/>
    <w:rsid w:val="00E24AA4"/>
    <w:rsid w:val="00E332EB"/>
    <w:rsid w:val="00E355C7"/>
    <w:rsid w:val="00E60864"/>
    <w:rsid w:val="00E61144"/>
    <w:rsid w:val="00E617BD"/>
    <w:rsid w:val="00E721A3"/>
    <w:rsid w:val="00EF2CFC"/>
    <w:rsid w:val="00EF6887"/>
    <w:rsid w:val="00F1784B"/>
    <w:rsid w:val="00F262CD"/>
    <w:rsid w:val="00F32E9E"/>
    <w:rsid w:val="00F40CB4"/>
    <w:rsid w:val="00FB61A1"/>
    <w:rsid w:val="00FE6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CD18BC"/>
  <w15:chartTrackingRefBased/>
  <w15:docId w15:val="{DDA52280-5271-C54D-9678-34EA50AC2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3955"/>
    <w:rPr>
      <w:rFonts w:ascii="Times New Roman" w:eastAsia="Times New Roman" w:hAnsi="Times New Roman" w:cs="Times New Roman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93955"/>
    <w:rPr>
      <w:u w:val="single"/>
    </w:rPr>
  </w:style>
  <w:style w:type="table" w:customStyle="1" w:styleId="TableNormal1">
    <w:name w:val="Table Normal1"/>
    <w:rsid w:val="00593955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新細明體" w:hAnsi="Times New Roman" w:cs="Times New Roman"/>
      <w:kern w:val="0"/>
      <w:sz w:val="20"/>
      <w:szCs w:val="20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頁首與頁尾"/>
    <w:rsid w:val="00593955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" w:eastAsia="Arial Unicode MS" w:hAnsi="Helvetica" w:cs="Arial Unicode MS"/>
      <w:color w:val="000000"/>
      <w:kern w:val="0"/>
      <w:bdr w:val="nil"/>
    </w:rPr>
  </w:style>
  <w:style w:type="paragraph" w:customStyle="1" w:styleId="A5">
    <w:name w:val="內文 A"/>
    <w:link w:val="A6"/>
    <w:rsid w:val="00593955"/>
    <w:pPr>
      <w:widowControl w:val="0"/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</w:rPr>
  </w:style>
  <w:style w:type="paragraph" w:customStyle="1" w:styleId="A7">
    <w:name w:val="預設值 A"/>
    <w:rsid w:val="00593955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Helvetica" w:hAnsi="Helvetica" w:cs="Helvetica"/>
      <w:color w:val="000000"/>
      <w:kern w:val="0"/>
      <w:sz w:val="22"/>
      <w:szCs w:val="22"/>
      <w:u w:color="000000"/>
      <w:bdr w:val="nil"/>
    </w:rPr>
  </w:style>
  <w:style w:type="paragraph" w:customStyle="1" w:styleId="a8">
    <w:name w:val="預設值"/>
    <w:rsid w:val="00593955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Helvetica" w:hAnsi="Helvetica" w:cs="Helvetica"/>
      <w:color w:val="000000"/>
      <w:kern w:val="0"/>
      <w:sz w:val="22"/>
      <w:szCs w:val="22"/>
      <w:bdr w:val="nil"/>
    </w:rPr>
  </w:style>
  <w:style w:type="paragraph" w:styleId="a9">
    <w:name w:val="Title"/>
    <w:next w:val="a"/>
    <w:link w:val="aa"/>
    <w:uiPriority w:val="10"/>
    <w:qFormat/>
    <w:rsid w:val="00593955"/>
    <w:pPr>
      <w:keepNext/>
      <w:pBdr>
        <w:top w:val="nil"/>
        <w:left w:val="nil"/>
        <w:bottom w:val="nil"/>
        <w:right w:val="nil"/>
        <w:between w:val="nil"/>
        <w:bar w:val="nil"/>
      </w:pBdr>
      <w:outlineLvl w:val="0"/>
    </w:pPr>
    <w:rPr>
      <w:rFonts w:ascii="Arial Unicode MS" w:eastAsia="Helvetica" w:hAnsi="Arial Unicode MS" w:cs="Arial Unicode MS" w:hint="eastAsia"/>
      <w:b/>
      <w:bCs/>
      <w:color w:val="000000"/>
      <w:kern w:val="0"/>
      <w:sz w:val="36"/>
      <w:szCs w:val="36"/>
      <w:bdr w:val="nil"/>
      <w:lang w:val="zh-TW"/>
    </w:rPr>
  </w:style>
  <w:style w:type="character" w:customStyle="1" w:styleId="aa">
    <w:name w:val="標題 字元"/>
    <w:basedOn w:val="a0"/>
    <w:link w:val="a9"/>
    <w:uiPriority w:val="10"/>
    <w:rsid w:val="00593955"/>
    <w:rPr>
      <w:rFonts w:ascii="Arial Unicode MS" w:eastAsia="Helvetica" w:hAnsi="Arial Unicode MS" w:cs="Arial Unicode MS"/>
      <w:b/>
      <w:bCs/>
      <w:color w:val="000000"/>
      <w:kern w:val="0"/>
      <w:sz w:val="36"/>
      <w:szCs w:val="36"/>
      <w:bdr w:val="nil"/>
      <w:lang w:val="zh-TW"/>
    </w:rPr>
  </w:style>
  <w:style w:type="paragraph" w:styleId="ab">
    <w:name w:val="annotation text"/>
    <w:basedOn w:val="a"/>
    <w:link w:val="ac"/>
    <w:uiPriority w:val="99"/>
    <w:semiHidden/>
    <w:unhideWhenUsed/>
    <w:rsid w:val="00593955"/>
  </w:style>
  <w:style w:type="character" w:customStyle="1" w:styleId="ac">
    <w:name w:val="註解文字 字元"/>
    <w:link w:val="ab"/>
    <w:uiPriority w:val="99"/>
    <w:semiHidden/>
    <w:rsid w:val="00593955"/>
    <w:rPr>
      <w:rFonts w:ascii="Times New Roman" w:eastAsia="Times New Roman" w:hAnsi="Times New Roman" w:cs="Times New Roman"/>
      <w:kern w:val="0"/>
    </w:rPr>
  </w:style>
  <w:style w:type="character" w:styleId="ad">
    <w:name w:val="annotation reference"/>
    <w:uiPriority w:val="99"/>
    <w:semiHidden/>
    <w:unhideWhenUsed/>
    <w:rsid w:val="00593955"/>
    <w:rPr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593955"/>
    <w:rPr>
      <w:rFonts w:ascii="新細明體" w:eastAsia="新細明體"/>
      <w:sz w:val="18"/>
      <w:szCs w:val="18"/>
    </w:rPr>
  </w:style>
  <w:style w:type="character" w:customStyle="1" w:styleId="af">
    <w:name w:val="註解方塊文字 字元"/>
    <w:link w:val="ae"/>
    <w:uiPriority w:val="99"/>
    <w:semiHidden/>
    <w:rsid w:val="00593955"/>
    <w:rPr>
      <w:rFonts w:ascii="新細明體" w:eastAsia="新細明體" w:hAnsi="Times New Roman" w:cs="Times New Roman"/>
      <w:kern w:val="0"/>
      <w:sz w:val="18"/>
      <w:szCs w:val="18"/>
    </w:rPr>
  </w:style>
  <w:style w:type="paragraph" w:styleId="af0">
    <w:name w:val="annotation subject"/>
    <w:basedOn w:val="ab"/>
    <w:next w:val="ab"/>
    <w:link w:val="af1"/>
    <w:uiPriority w:val="99"/>
    <w:semiHidden/>
    <w:unhideWhenUsed/>
    <w:rsid w:val="00593955"/>
    <w:rPr>
      <w:b/>
      <w:bCs/>
    </w:rPr>
  </w:style>
  <w:style w:type="character" w:customStyle="1" w:styleId="af1">
    <w:name w:val="註解主旨 字元"/>
    <w:link w:val="af0"/>
    <w:uiPriority w:val="99"/>
    <w:semiHidden/>
    <w:rsid w:val="00593955"/>
    <w:rPr>
      <w:rFonts w:ascii="Times New Roman" w:eastAsia="Times New Roman" w:hAnsi="Times New Roman" w:cs="Times New Roman"/>
      <w:b/>
      <w:bCs/>
      <w:kern w:val="0"/>
    </w:rPr>
  </w:style>
  <w:style w:type="paragraph" w:customStyle="1" w:styleId="EndNoteBibliographyTitle">
    <w:name w:val="EndNote Bibliography Title"/>
    <w:basedOn w:val="a"/>
    <w:link w:val="EndNoteBibliographyTitle0"/>
    <w:rsid w:val="00593955"/>
    <w:pPr>
      <w:jc w:val="center"/>
    </w:pPr>
    <w:rPr>
      <w:rFonts w:ascii="Helvetica" w:hAnsi="Helvetica"/>
    </w:rPr>
  </w:style>
  <w:style w:type="character" w:customStyle="1" w:styleId="A6">
    <w:name w:val="內文 A 字元"/>
    <w:link w:val="A5"/>
    <w:rsid w:val="00593955"/>
    <w:rPr>
      <w:rFonts w:ascii="Calibri" w:eastAsia="Calibri" w:hAnsi="Calibri" w:cs="Calibri"/>
      <w:color w:val="000000"/>
      <w:u w:color="000000"/>
      <w:bdr w:val="nil"/>
    </w:rPr>
  </w:style>
  <w:style w:type="character" w:customStyle="1" w:styleId="EndNoteBibliographyTitle0">
    <w:name w:val="EndNote Bibliography Title 字元"/>
    <w:link w:val="EndNoteBibliographyTitle"/>
    <w:rsid w:val="00593955"/>
    <w:rPr>
      <w:rFonts w:ascii="Helvetica" w:eastAsia="Times New Roman" w:hAnsi="Helvetica" w:cs="Times New Roman"/>
      <w:kern w:val="0"/>
    </w:rPr>
  </w:style>
  <w:style w:type="paragraph" w:customStyle="1" w:styleId="EndNoteBibliography">
    <w:name w:val="EndNote Bibliography"/>
    <w:basedOn w:val="a"/>
    <w:link w:val="EndNoteBibliography0"/>
    <w:rsid w:val="00593955"/>
    <w:rPr>
      <w:rFonts w:ascii="Helvetica" w:hAnsi="Helvetica"/>
    </w:rPr>
  </w:style>
  <w:style w:type="character" w:customStyle="1" w:styleId="EndNoteBibliography0">
    <w:name w:val="EndNote Bibliography 字元"/>
    <w:link w:val="EndNoteBibliography"/>
    <w:rsid w:val="00593955"/>
    <w:rPr>
      <w:rFonts w:ascii="Helvetica" w:eastAsia="Times New Roman" w:hAnsi="Helvetica" w:cs="Times New Roman"/>
      <w:kern w:val="0"/>
    </w:rPr>
  </w:style>
  <w:style w:type="paragraph" w:styleId="Web">
    <w:name w:val="Normal (Web)"/>
    <w:basedOn w:val="a"/>
    <w:uiPriority w:val="99"/>
    <w:semiHidden/>
    <w:unhideWhenUsed/>
    <w:rsid w:val="00593955"/>
    <w:pPr>
      <w:spacing w:before="100" w:beforeAutospacing="1" w:after="100" w:afterAutospacing="1"/>
    </w:pPr>
    <w:rPr>
      <w:rFonts w:ascii="新細明體" w:eastAsia="新細明體" w:hAnsi="新細明體" w:cs="新細明體"/>
    </w:rPr>
  </w:style>
  <w:style w:type="paragraph" w:styleId="af2">
    <w:name w:val="List Paragraph"/>
    <w:basedOn w:val="a"/>
    <w:uiPriority w:val="34"/>
    <w:qFormat/>
    <w:rsid w:val="00593955"/>
    <w:pPr>
      <w:ind w:leftChars="200" w:left="480"/>
    </w:pPr>
  </w:style>
  <w:style w:type="character" w:customStyle="1" w:styleId="apple-converted-space">
    <w:name w:val="apple-converted-space"/>
    <w:basedOn w:val="a0"/>
    <w:rsid w:val="00593955"/>
  </w:style>
  <w:style w:type="paragraph" w:styleId="af3">
    <w:name w:val="header"/>
    <w:basedOn w:val="a"/>
    <w:link w:val="af4"/>
    <w:unhideWhenUsed/>
    <w:rsid w:val="0059395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4">
    <w:name w:val="頁首 字元"/>
    <w:link w:val="af3"/>
    <w:uiPriority w:val="99"/>
    <w:rsid w:val="00593955"/>
    <w:rPr>
      <w:rFonts w:ascii="Times New Roman" w:eastAsia="Times New Roman" w:hAnsi="Times New Roman" w:cs="Times New Roman"/>
      <w:kern w:val="0"/>
      <w:sz w:val="20"/>
      <w:szCs w:val="20"/>
    </w:rPr>
  </w:style>
  <w:style w:type="paragraph" w:styleId="af5">
    <w:name w:val="footer"/>
    <w:basedOn w:val="a"/>
    <w:link w:val="af6"/>
    <w:uiPriority w:val="99"/>
    <w:unhideWhenUsed/>
    <w:rsid w:val="0059395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6">
    <w:name w:val="頁尾 字元"/>
    <w:link w:val="af5"/>
    <w:uiPriority w:val="99"/>
    <w:rsid w:val="00593955"/>
    <w:rPr>
      <w:rFonts w:ascii="Times New Roman" w:eastAsia="Times New Roman" w:hAnsi="Times New Roman" w:cs="Times New Roman"/>
      <w:kern w:val="0"/>
      <w:sz w:val="20"/>
      <w:szCs w:val="20"/>
    </w:rPr>
  </w:style>
  <w:style w:type="character" w:styleId="af7">
    <w:name w:val="page number"/>
    <w:basedOn w:val="a0"/>
    <w:uiPriority w:val="99"/>
    <w:semiHidden/>
    <w:unhideWhenUsed/>
    <w:rsid w:val="00593955"/>
  </w:style>
  <w:style w:type="paragraph" w:customStyle="1" w:styleId="Af8">
    <w:name w:val="頁首與頁尾 A"/>
    <w:rsid w:val="00593955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" w:eastAsia="Arial Unicode MS" w:hAnsi="Helvetica" w:cs="Arial Unicode MS"/>
      <w:color w:val="000000"/>
      <w:kern w:val="0"/>
      <w:u w:color="000000"/>
      <w:bdr w:val="nil"/>
    </w:rPr>
  </w:style>
  <w:style w:type="paragraph" w:customStyle="1" w:styleId="B">
    <w:name w:val="內文 B"/>
    <w:rsid w:val="00593955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Arial Unicode MS"/>
      <w:color w:val="000000"/>
      <w:kern w:val="0"/>
      <w:u w:color="000000"/>
      <w:bdr w:val="nil"/>
    </w:rPr>
  </w:style>
  <w:style w:type="paragraph" w:styleId="af9">
    <w:name w:val="Revision"/>
    <w:hidden/>
    <w:uiPriority w:val="99"/>
    <w:semiHidden/>
    <w:rsid w:val="00593955"/>
    <w:rPr>
      <w:rFonts w:ascii="Times New Roman" w:eastAsia="Times New Roman" w:hAnsi="Times New Roman" w:cs="Times New Roman"/>
      <w:kern w:val="0"/>
    </w:rPr>
  </w:style>
  <w:style w:type="character" w:customStyle="1" w:styleId="1">
    <w:name w:val="未解析的提及1"/>
    <w:uiPriority w:val="99"/>
    <w:semiHidden/>
    <w:unhideWhenUsed/>
    <w:rsid w:val="00593955"/>
    <w:rPr>
      <w:color w:val="605E5C"/>
      <w:shd w:val="clear" w:color="auto" w:fill="E1DFDD"/>
    </w:rPr>
  </w:style>
  <w:style w:type="character" w:styleId="afa">
    <w:name w:val="FollowedHyperlink"/>
    <w:uiPriority w:val="99"/>
    <w:semiHidden/>
    <w:unhideWhenUsed/>
    <w:rsid w:val="00593955"/>
    <w:rPr>
      <w:color w:val="FF00FF"/>
      <w:u w:val="single"/>
    </w:rPr>
  </w:style>
  <w:style w:type="character" w:customStyle="1" w:styleId="2">
    <w:name w:val="未解析的提及2"/>
    <w:uiPriority w:val="99"/>
    <w:semiHidden/>
    <w:unhideWhenUsed/>
    <w:rsid w:val="00593955"/>
    <w:rPr>
      <w:color w:val="605E5C"/>
      <w:shd w:val="clear" w:color="auto" w:fill="E1DFDD"/>
    </w:rPr>
  </w:style>
  <w:style w:type="character" w:customStyle="1" w:styleId="3">
    <w:name w:val="未解析的提及3"/>
    <w:basedOn w:val="a0"/>
    <w:uiPriority w:val="99"/>
    <w:semiHidden/>
    <w:unhideWhenUsed/>
    <w:rsid w:val="005939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477</Words>
  <Characters>2720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穎瑩 陳</dc:creator>
  <cp:keywords/>
  <dc:description/>
  <cp:lastModifiedBy>胸腔暨重症加護醫學會 台灣</cp:lastModifiedBy>
  <cp:revision>4</cp:revision>
  <dcterms:created xsi:type="dcterms:W3CDTF">2021-09-09T03:27:00Z</dcterms:created>
  <dcterms:modified xsi:type="dcterms:W3CDTF">2021-09-09T03:29:00Z</dcterms:modified>
</cp:coreProperties>
</file>