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FD95" w14:textId="1F1E277F" w:rsidR="00FE00CF" w:rsidRPr="001A24EC" w:rsidRDefault="005122E8" w:rsidP="00FE00CF">
      <w:pPr>
        <w:widowControl/>
        <w:snapToGrid w:val="0"/>
        <w:spacing w:beforeLines="50" w:before="180" w:afterLines="50" w:after="180" w:line="440" w:lineRule="exact"/>
        <w:ind w:rightChars="-47" w:right="-113"/>
        <w:jc w:val="center"/>
        <w:rPr>
          <w:rFonts w:ascii="Arial" w:eastAsia="標楷體" w:hAnsi="Arial" w:cs="Arial"/>
          <w:b/>
          <w:sz w:val="36"/>
          <w:szCs w:val="32"/>
        </w:rPr>
      </w:pPr>
      <w:r w:rsidRPr="001A24EC">
        <w:rPr>
          <w:rFonts w:ascii="Arial" w:eastAsia="標楷體" w:hAnsi="Arial" w:cs="Arial" w:hint="eastAsia"/>
          <w:b/>
          <w:sz w:val="36"/>
          <w:szCs w:val="32"/>
        </w:rPr>
        <w:t>社團法人</w:t>
      </w:r>
      <w:r w:rsidR="00FC6164" w:rsidRPr="001A24EC">
        <w:rPr>
          <w:rFonts w:ascii="Arial" w:eastAsia="標楷體" w:hAnsi="Arial" w:cs="Arial"/>
          <w:b/>
          <w:sz w:val="36"/>
          <w:szCs w:val="32"/>
        </w:rPr>
        <w:t>台灣</w:t>
      </w:r>
      <w:proofErr w:type="gramStart"/>
      <w:r w:rsidR="00FC6164" w:rsidRPr="001A24EC">
        <w:rPr>
          <w:rFonts w:ascii="Arial" w:eastAsia="標楷體" w:hAnsi="Arial" w:cs="Arial"/>
          <w:b/>
          <w:sz w:val="36"/>
          <w:szCs w:val="32"/>
        </w:rPr>
        <w:t>胸腔暨重症</w:t>
      </w:r>
      <w:proofErr w:type="gramEnd"/>
      <w:r w:rsidR="00FC6164" w:rsidRPr="001A24EC">
        <w:rPr>
          <w:rFonts w:ascii="Arial" w:eastAsia="標楷體" w:hAnsi="Arial" w:cs="Arial"/>
          <w:b/>
          <w:sz w:val="36"/>
          <w:szCs w:val="32"/>
        </w:rPr>
        <w:t>加護醫學會</w:t>
      </w:r>
    </w:p>
    <w:p w14:paraId="6D31BE94" w14:textId="0A31F18E" w:rsidR="007E3BAD" w:rsidRDefault="001A24EC" w:rsidP="008A365E">
      <w:pPr>
        <w:widowControl/>
        <w:snapToGrid w:val="0"/>
        <w:spacing w:beforeLines="50" w:before="180" w:afterLines="50" w:after="180" w:line="440" w:lineRule="exact"/>
        <w:ind w:rightChars="-47" w:right="-113"/>
        <w:jc w:val="center"/>
      </w:pPr>
      <w:r w:rsidRPr="001A24EC">
        <w:rPr>
          <w:rFonts w:ascii="Arial" w:eastAsia="標楷體" w:hAnsi="Arial" w:cs="Arial"/>
          <w:b/>
          <w:sz w:val="36"/>
          <w:szCs w:val="32"/>
        </w:rPr>
        <w:t>繼續教育學分認定申請表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8"/>
        <w:gridCol w:w="553"/>
        <w:gridCol w:w="546"/>
        <w:gridCol w:w="1425"/>
        <w:gridCol w:w="1126"/>
        <w:gridCol w:w="566"/>
        <w:gridCol w:w="2114"/>
        <w:gridCol w:w="1270"/>
        <w:gridCol w:w="163"/>
        <w:gridCol w:w="914"/>
        <w:gridCol w:w="1474"/>
      </w:tblGrid>
      <w:tr w:rsidR="00A4449D" w14:paraId="50A32E6A" w14:textId="77777777" w:rsidTr="00CE1636">
        <w:trPr>
          <w:trHeight w:val="567"/>
          <w:jc w:val="center"/>
        </w:trPr>
        <w:tc>
          <w:tcPr>
            <w:tcW w:w="1106" w:type="dxa"/>
            <w:gridSpan w:val="3"/>
            <w:tcBorders>
              <w:top w:val="single" w:sz="18" w:space="0" w:color="000000"/>
              <w:left w:val="single" w:sz="18" w:space="0" w:color="auto"/>
              <w:right w:val="single" w:sz="8" w:space="0" w:color="auto"/>
            </w:tcBorders>
            <w:vAlign w:val="center"/>
          </w:tcPr>
          <w:p w14:paraId="6524EB40" w14:textId="385DC241" w:rsidR="00A4449D" w:rsidRDefault="00A4449D" w:rsidP="00A4449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</w:t>
            </w:r>
          </w:p>
        </w:tc>
        <w:tc>
          <w:tcPr>
            <w:tcW w:w="1971" w:type="dxa"/>
            <w:gridSpan w:val="2"/>
            <w:tcBorders>
              <w:top w:val="single" w:sz="18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0285F96C" w14:textId="080B68D9" w:rsidR="00A4449D" w:rsidRDefault="00DA4691" w:rsidP="00FD58D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張宏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1E392" w14:textId="121D6904" w:rsidR="00A4449D" w:rsidRDefault="00A4449D" w:rsidP="00FD58D9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1A24EC">
              <w:rPr>
                <w:rFonts w:ascii="Arial" w:eastAsia="標楷體" w:hAnsi="Arial" w:cs="Arial" w:hint="eastAsia"/>
                <w:szCs w:val="26"/>
              </w:rPr>
              <w:t>會號</w:t>
            </w:r>
            <w:proofErr w:type="gramEnd"/>
          </w:p>
        </w:tc>
        <w:tc>
          <w:tcPr>
            <w:tcW w:w="268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EB8B4" w14:textId="686B0E6E" w:rsidR="00A4449D" w:rsidRDefault="00A4449D" w:rsidP="00814A8A">
            <w:pPr>
              <w:snapToGrid w:val="0"/>
              <w:spacing w:line="280" w:lineRule="exact"/>
              <w:ind w:leftChars="-11" w:left="-26"/>
              <w:jc w:val="both"/>
              <w:rPr>
                <w:rFonts w:ascii="Arial" w:eastAsia="標楷體" w:hAnsi="Arial" w:cs="Arial"/>
                <w:sz w:val="22"/>
              </w:rPr>
            </w:pPr>
            <w:r w:rsidRPr="00DA4691">
              <w:rPr>
                <w:rFonts w:ascii="標楷體" w:eastAsia="標楷體" w:hAnsi="標楷體" w:cs="Arial" w:hint="eastAsia"/>
                <w:sz w:val="22"/>
                <w:shd w:val="clear" w:color="auto" w:fill="000000" w:themeFill="text1"/>
              </w:rPr>
              <w:t>□</w:t>
            </w:r>
            <w:r w:rsidRPr="001A24EC">
              <w:rPr>
                <w:rFonts w:ascii="Arial" w:eastAsia="標楷體" w:hAnsi="Arial" w:cs="Arial" w:hint="eastAsia"/>
                <w:sz w:val="22"/>
              </w:rPr>
              <w:t>一般會員</w:t>
            </w:r>
            <w:r w:rsidRPr="001A24EC">
              <w:rPr>
                <w:rFonts w:ascii="標楷體" w:eastAsia="標楷體" w:hAnsi="標楷體" w:cs="Arial" w:hint="eastAsia"/>
                <w:sz w:val="22"/>
              </w:rPr>
              <w:t>□</w:t>
            </w:r>
            <w:r>
              <w:rPr>
                <w:rFonts w:ascii="標楷體" w:eastAsia="標楷體" w:hAnsi="標楷體" w:cs="Arial" w:hint="eastAsia"/>
                <w:sz w:val="22"/>
              </w:rPr>
              <w:t>榮譽會員</w:t>
            </w:r>
          </w:p>
          <w:p w14:paraId="4A643267" w14:textId="486D4CBB" w:rsidR="00A4449D" w:rsidRPr="00A56EA0" w:rsidRDefault="00A4449D" w:rsidP="00814A8A">
            <w:pPr>
              <w:snapToGrid w:val="0"/>
              <w:spacing w:line="280" w:lineRule="exact"/>
              <w:ind w:leftChars="-11" w:left="-26"/>
              <w:jc w:val="both"/>
              <w:rPr>
                <w:rFonts w:eastAsia="標楷體"/>
                <w:sz w:val="20"/>
              </w:rPr>
            </w:pPr>
            <w:r w:rsidRPr="001A24EC">
              <w:rPr>
                <w:rFonts w:ascii="Arial" w:eastAsia="標楷體" w:hAnsi="Arial" w:cs="Arial" w:hint="eastAsia"/>
                <w:sz w:val="22"/>
              </w:rPr>
              <w:t>會員號碼</w:t>
            </w:r>
            <w:r w:rsidRPr="001A24EC">
              <w:rPr>
                <w:rFonts w:ascii="Arial" w:eastAsia="標楷體" w:hAnsi="Arial" w:cs="Arial" w:hint="eastAsia"/>
                <w:sz w:val="22"/>
                <w:u w:val="single"/>
              </w:rPr>
              <w:t xml:space="preserve">   </w:t>
            </w:r>
            <w:r w:rsidR="00DA4691">
              <w:rPr>
                <w:rFonts w:ascii="Arial" w:eastAsia="標楷體" w:hAnsi="Arial" w:cs="Arial" w:hint="eastAsia"/>
                <w:sz w:val="22"/>
                <w:u w:val="single"/>
              </w:rPr>
              <w:t>816</w:t>
            </w:r>
            <w:r w:rsidRPr="001A24EC">
              <w:rPr>
                <w:rFonts w:ascii="Arial" w:eastAsia="標楷體" w:hAnsi="Arial" w:cs="Arial" w:hint="eastAsia"/>
                <w:sz w:val="22"/>
                <w:u w:val="single"/>
              </w:rPr>
              <w:t xml:space="preserve">  </w:t>
            </w:r>
          </w:p>
        </w:tc>
        <w:tc>
          <w:tcPr>
            <w:tcW w:w="143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E7582" w14:textId="3D8F721B" w:rsidR="00A4449D" w:rsidRPr="000F4AC0" w:rsidRDefault="00A4449D" w:rsidP="00FD58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申請日期</w:t>
            </w:r>
          </w:p>
        </w:tc>
        <w:tc>
          <w:tcPr>
            <w:tcW w:w="238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1EB8C4" w14:textId="10E523DD" w:rsidR="00A4449D" w:rsidRDefault="00DA4691" w:rsidP="00FD58D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1131022</w:t>
            </w:r>
          </w:p>
        </w:tc>
      </w:tr>
      <w:tr w:rsidR="00594618" w:rsidRPr="000F4AC0" w14:paraId="117A99F3" w14:textId="77777777" w:rsidTr="00CE1636">
        <w:trPr>
          <w:trHeight w:val="621"/>
          <w:jc w:val="center"/>
        </w:trPr>
        <w:tc>
          <w:tcPr>
            <w:tcW w:w="1652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387D70" w14:textId="77777777" w:rsidR="00594618" w:rsidRDefault="00594618" w:rsidP="00FD58D9">
            <w:pPr>
              <w:spacing w:line="0" w:lineRule="atLeast"/>
              <w:rPr>
                <w:rFonts w:ascii="標楷體" w:eastAsia="標楷體" w:hAnsi="標楷體" w:cs="Arial"/>
                <w:sz w:val="22"/>
              </w:rPr>
            </w:pPr>
            <w:r w:rsidRPr="000A6952">
              <w:rPr>
                <w:rFonts w:ascii="標楷體" w:eastAsia="標楷體" w:hAnsi="標楷體" w:cs="Arial"/>
                <w:sz w:val="22"/>
              </w:rPr>
              <w:t>專科醫師</w:t>
            </w:r>
          </w:p>
          <w:p w14:paraId="5530FEDD" w14:textId="77777777" w:rsidR="00594618" w:rsidRPr="00812AA6" w:rsidRDefault="00594618" w:rsidP="00FD58D9">
            <w:pPr>
              <w:spacing w:line="0" w:lineRule="atLeast"/>
              <w:rPr>
                <w:rFonts w:eastAsia="標楷體"/>
                <w:sz w:val="22"/>
              </w:rPr>
            </w:pPr>
            <w:r w:rsidRPr="000A6952">
              <w:rPr>
                <w:rFonts w:ascii="標楷體" w:eastAsia="標楷體" w:hAnsi="標楷體" w:cs="Arial"/>
                <w:sz w:val="22"/>
              </w:rPr>
              <w:t>證書字號</w:t>
            </w:r>
          </w:p>
        </w:tc>
        <w:tc>
          <w:tcPr>
            <w:tcW w:w="9052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33DB8D" w14:textId="391BC02B" w:rsidR="00814A8A" w:rsidRPr="00594618" w:rsidRDefault="00594618" w:rsidP="00814A8A">
            <w:pPr>
              <w:widowControl/>
              <w:snapToGrid w:val="0"/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proofErr w:type="gramStart"/>
            <w:r w:rsidRPr="000A6952">
              <w:rPr>
                <w:rFonts w:ascii="標楷體" w:eastAsia="標楷體" w:hAnsi="標楷體" w:cs="Arial"/>
                <w:sz w:val="22"/>
              </w:rPr>
              <w:t>台胸學會</w:t>
            </w:r>
            <w:proofErr w:type="gramEnd"/>
            <w:r w:rsidRPr="000A6952">
              <w:rPr>
                <w:rFonts w:ascii="標楷體" w:eastAsia="標楷體" w:hAnsi="標楷體" w:cs="Arial"/>
                <w:sz w:val="22"/>
              </w:rPr>
              <w:t>證字第</w:t>
            </w:r>
            <w:r w:rsidRPr="000A6952">
              <w:rPr>
                <w:rFonts w:ascii="標楷體" w:eastAsia="標楷體" w:hAnsi="標楷體" w:cs="Arial"/>
                <w:sz w:val="22"/>
                <w:u w:val="single"/>
              </w:rPr>
              <w:t xml:space="preserve"> </w:t>
            </w:r>
            <w:r w:rsidR="00DA4691">
              <w:rPr>
                <w:rFonts w:ascii="標楷體" w:eastAsia="標楷體" w:hAnsi="標楷體" w:cs="Arial" w:hint="eastAsia"/>
                <w:sz w:val="22"/>
                <w:u w:val="single"/>
              </w:rPr>
              <w:t>0648</w:t>
            </w:r>
            <w:r w:rsidRPr="000A6952">
              <w:rPr>
                <w:rFonts w:ascii="標楷體" w:eastAsia="標楷體" w:hAnsi="標楷體" w:cs="Arial"/>
                <w:sz w:val="22"/>
              </w:rPr>
              <w:t>號，證書日期</w:t>
            </w:r>
            <w:proofErr w:type="gramStart"/>
            <w:r w:rsidR="00814A8A">
              <w:rPr>
                <w:rFonts w:ascii="標楷體" w:eastAsia="標楷體" w:hAnsi="標楷體" w:cs="Arial" w:hint="eastAsia"/>
                <w:sz w:val="22"/>
              </w:rPr>
              <w:t>起迄</w:t>
            </w:r>
            <w:proofErr w:type="gramEnd"/>
            <w:r w:rsidR="00814A8A">
              <w:rPr>
                <w:rFonts w:ascii="標楷體" w:eastAsia="標楷體" w:hAnsi="標楷體" w:cs="Arial" w:hint="eastAsia"/>
                <w:sz w:val="22"/>
              </w:rPr>
              <w:t>日</w:t>
            </w:r>
            <w:r w:rsidRPr="000A6952">
              <w:rPr>
                <w:rFonts w:ascii="標楷體" w:eastAsia="標楷體" w:hAnsi="標楷體" w:cs="Arial"/>
                <w:sz w:val="22"/>
              </w:rPr>
              <w:t>：</w:t>
            </w:r>
            <w:r w:rsidR="00814A8A" w:rsidRPr="000A6952">
              <w:rPr>
                <w:rFonts w:ascii="標楷體" w:eastAsia="標楷體" w:hAnsi="標楷體" w:cs="Arial"/>
                <w:sz w:val="22"/>
                <w:u w:val="single"/>
              </w:rPr>
              <w:t xml:space="preserve"> </w:t>
            </w:r>
            <w:r w:rsidR="00DA4691">
              <w:rPr>
                <w:rFonts w:ascii="標楷體" w:eastAsia="標楷體" w:hAnsi="標楷體" w:cs="Arial" w:hint="eastAsia"/>
                <w:sz w:val="22"/>
                <w:u w:val="single"/>
              </w:rPr>
              <w:t>2020</w:t>
            </w:r>
            <w:r w:rsidR="00814A8A" w:rsidRPr="000A6952">
              <w:rPr>
                <w:rFonts w:ascii="標楷體" w:eastAsia="標楷體" w:hAnsi="標楷體" w:cs="Arial"/>
                <w:sz w:val="22"/>
                <w:u w:val="single"/>
              </w:rPr>
              <w:t xml:space="preserve"> </w:t>
            </w:r>
            <w:r w:rsidR="00814A8A" w:rsidRPr="000A6952">
              <w:rPr>
                <w:rFonts w:ascii="標楷體" w:eastAsia="標楷體" w:hAnsi="標楷體" w:cs="Arial"/>
                <w:sz w:val="22"/>
              </w:rPr>
              <w:t>年</w:t>
            </w:r>
            <w:r w:rsidR="00DA4691">
              <w:rPr>
                <w:rFonts w:ascii="標楷體" w:eastAsia="標楷體" w:hAnsi="標楷體" w:cs="Arial" w:hint="eastAsia"/>
                <w:sz w:val="22"/>
                <w:u w:val="single"/>
              </w:rPr>
              <w:t>12</w:t>
            </w:r>
            <w:r w:rsidR="00814A8A" w:rsidRPr="000A6952">
              <w:rPr>
                <w:rFonts w:ascii="標楷體" w:eastAsia="標楷體" w:hAnsi="標楷體" w:cs="Arial"/>
                <w:sz w:val="22"/>
                <w:u w:val="single"/>
              </w:rPr>
              <w:t xml:space="preserve"> </w:t>
            </w:r>
            <w:r w:rsidR="00814A8A" w:rsidRPr="000A6952">
              <w:rPr>
                <w:rFonts w:ascii="標楷體" w:eastAsia="標楷體" w:hAnsi="標楷體" w:cs="Arial"/>
                <w:sz w:val="22"/>
              </w:rPr>
              <w:t>月</w:t>
            </w:r>
            <w:r w:rsidR="00DA4691">
              <w:rPr>
                <w:rFonts w:ascii="標楷體" w:eastAsia="標楷體" w:hAnsi="標楷體" w:cs="Arial" w:hint="eastAsia"/>
                <w:sz w:val="22"/>
                <w:u w:val="single"/>
              </w:rPr>
              <w:t>14</w:t>
            </w:r>
            <w:r w:rsidR="00814A8A" w:rsidRPr="000A6952">
              <w:rPr>
                <w:rFonts w:ascii="標楷體" w:eastAsia="標楷體" w:hAnsi="標楷體" w:cs="Arial"/>
                <w:sz w:val="22"/>
              </w:rPr>
              <w:t>日</w:t>
            </w:r>
            <w:r w:rsidR="00814A8A">
              <w:rPr>
                <w:rFonts w:ascii="標楷體" w:eastAsia="標楷體" w:hAnsi="標楷體" w:cs="Arial" w:hint="eastAsia"/>
                <w:sz w:val="22"/>
              </w:rPr>
              <w:t>至</w:t>
            </w:r>
            <w:r w:rsidR="00DA4691">
              <w:rPr>
                <w:rFonts w:ascii="標楷體" w:eastAsia="標楷體" w:hAnsi="標楷體" w:cs="Arial" w:hint="eastAsia"/>
                <w:sz w:val="22"/>
                <w:u w:val="single"/>
              </w:rPr>
              <w:t>2026</w:t>
            </w:r>
            <w:r w:rsidR="00814A8A" w:rsidRPr="000A6952">
              <w:rPr>
                <w:rFonts w:ascii="標楷體" w:eastAsia="標楷體" w:hAnsi="標楷體" w:cs="Arial"/>
                <w:sz w:val="22"/>
              </w:rPr>
              <w:t>年</w:t>
            </w:r>
            <w:r w:rsidR="00DA4691">
              <w:rPr>
                <w:rFonts w:ascii="標楷體" w:eastAsia="標楷體" w:hAnsi="標楷體" w:cs="Arial" w:hint="eastAsia"/>
                <w:sz w:val="22"/>
                <w:u w:val="single"/>
              </w:rPr>
              <w:t>12</w:t>
            </w:r>
            <w:r w:rsidR="00814A8A" w:rsidRPr="000A6952">
              <w:rPr>
                <w:rFonts w:ascii="標楷體" w:eastAsia="標楷體" w:hAnsi="標楷體" w:cs="Arial"/>
                <w:sz w:val="22"/>
              </w:rPr>
              <w:t>月</w:t>
            </w:r>
            <w:r w:rsidR="00DA4691">
              <w:rPr>
                <w:rFonts w:ascii="標楷體" w:eastAsia="標楷體" w:hAnsi="標楷體" w:cs="Arial" w:hint="eastAsia"/>
                <w:sz w:val="22"/>
                <w:u w:val="single"/>
              </w:rPr>
              <w:t>15</w:t>
            </w:r>
            <w:r w:rsidR="00814A8A" w:rsidRPr="000A6952">
              <w:rPr>
                <w:rFonts w:ascii="標楷體" w:eastAsia="標楷體" w:hAnsi="標楷體" w:cs="Arial"/>
                <w:sz w:val="22"/>
              </w:rPr>
              <w:t>日</w:t>
            </w:r>
          </w:p>
        </w:tc>
      </w:tr>
      <w:tr w:rsidR="00594618" w14:paraId="7A1DCFFC" w14:textId="77777777" w:rsidTr="00CE1636">
        <w:trPr>
          <w:cantSplit/>
          <w:trHeight w:val="464"/>
          <w:jc w:val="center"/>
        </w:trPr>
        <w:tc>
          <w:tcPr>
            <w:tcW w:w="553" w:type="dxa"/>
            <w:gridSpan w:val="2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2770BE12" w14:textId="77777777" w:rsidR="00594618" w:rsidRDefault="00594618" w:rsidP="00FD58D9">
            <w:pPr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現職</w:t>
            </w:r>
          </w:p>
        </w:tc>
        <w:tc>
          <w:tcPr>
            <w:tcW w:w="1099" w:type="dxa"/>
            <w:gridSpan w:val="2"/>
            <w:vAlign w:val="center"/>
          </w:tcPr>
          <w:p w14:paraId="2B387442" w14:textId="77777777" w:rsidR="00594618" w:rsidRDefault="00594618" w:rsidP="00FD58D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服務醫院</w:t>
            </w:r>
          </w:p>
        </w:tc>
        <w:tc>
          <w:tcPr>
            <w:tcW w:w="9052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D0D8E7" w14:textId="7AFD12C2" w:rsidR="00594618" w:rsidRDefault="00DA4691" w:rsidP="00FD58D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三軍總醫院</w:t>
            </w:r>
          </w:p>
        </w:tc>
      </w:tr>
      <w:tr w:rsidR="00594618" w14:paraId="49A43968" w14:textId="77777777" w:rsidTr="00CE1636">
        <w:trPr>
          <w:cantSplit/>
          <w:trHeight w:val="458"/>
          <w:jc w:val="center"/>
        </w:trPr>
        <w:tc>
          <w:tcPr>
            <w:tcW w:w="55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4C0EDFB" w14:textId="77777777" w:rsidR="00594618" w:rsidRDefault="00594618" w:rsidP="00FD58D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5876A4B4" w14:textId="77777777" w:rsidR="00594618" w:rsidRDefault="00594618" w:rsidP="00FD58D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服務單位</w:t>
            </w:r>
          </w:p>
        </w:tc>
        <w:tc>
          <w:tcPr>
            <w:tcW w:w="9052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996428" w14:textId="2A9822A9" w:rsidR="00594618" w:rsidRDefault="00DA4691" w:rsidP="00FD58D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胸腔外科</w:t>
            </w:r>
          </w:p>
        </w:tc>
      </w:tr>
      <w:tr w:rsidR="00594618" w14:paraId="71E92375" w14:textId="77777777" w:rsidTr="00CE1636">
        <w:trPr>
          <w:cantSplit/>
          <w:trHeight w:val="567"/>
          <w:jc w:val="center"/>
        </w:trPr>
        <w:tc>
          <w:tcPr>
            <w:tcW w:w="55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C3B33AE" w14:textId="77777777" w:rsidR="00594618" w:rsidRDefault="00594618" w:rsidP="00FD58D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63A7F70" w14:textId="77777777" w:rsidR="00594618" w:rsidRDefault="00594618" w:rsidP="00FD58D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現任職稱</w:t>
            </w:r>
          </w:p>
        </w:tc>
        <w:tc>
          <w:tcPr>
            <w:tcW w:w="9052" w:type="dxa"/>
            <w:gridSpan w:val="8"/>
            <w:tcBorders>
              <w:right w:val="single" w:sz="18" w:space="0" w:color="auto"/>
            </w:tcBorders>
            <w:vAlign w:val="center"/>
          </w:tcPr>
          <w:p w14:paraId="4D37D4BD" w14:textId="4E95CFA4" w:rsidR="00594618" w:rsidRDefault="00DA4691" w:rsidP="00FD58D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主治醫師</w:t>
            </w:r>
          </w:p>
        </w:tc>
      </w:tr>
      <w:tr w:rsidR="00176668" w14:paraId="473C50CD" w14:textId="77777777" w:rsidTr="00CE1636">
        <w:trPr>
          <w:trHeight w:val="367"/>
          <w:jc w:val="center"/>
        </w:trPr>
        <w:tc>
          <w:tcPr>
            <w:tcW w:w="1652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E604FE" w14:textId="77777777" w:rsidR="00176668" w:rsidRDefault="00176668" w:rsidP="00FD58D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話</w:t>
            </w:r>
          </w:p>
        </w:tc>
        <w:tc>
          <w:tcPr>
            <w:tcW w:w="9052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5DD1732C" w14:textId="1E6D2B1A" w:rsidR="00176668" w:rsidRDefault="00DA4691" w:rsidP="00FD58D9">
            <w:pPr>
              <w:spacing w:beforeLines="30" w:before="108"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0987860770</w:t>
            </w:r>
          </w:p>
        </w:tc>
      </w:tr>
      <w:tr w:rsidR="00594618" w:rsidRPr="00B6137D" w14:paraId="75970CEF" w14:textId="77777777" w:rsidTr="00A4449D">
        <w:trPr>
          <w:cantSplit/>
          <w:trHeight w:val="761"/>
          <w:jc w:val="center"/>
        </w:trPr>
        <w:tc>
          <w:tcPr>
            <w:tcW w:w="1070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5C3B3" w14:textId="77777777" w:rsidR="00594618" w:rsidRDefault="00594618" w:rsidP="00FD58D9">
            <w:pPr>
              <w:widowControl/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0A6952">
              <w:rPr>
                <w:rFonts w:ascii="標楷體" w:eastAsia="標楷體" w:hAnsi="標楷體" w:cs="Arial" w:hint="eastAsia"/>
                <w:sz w:val="22"/>
              </w:rPr>
              <w:t>申請時應檢附資格文件</w:t>
            </w:r>
          </w:p>
          <w:p w14:paraId="465A0FFD" w14:textId="0824328F" w:rsidR="00594618" w:rsidRPr="000C3DAC" w:rsidRDefault="00594618" w:rsidP="000C3DAC">
            <w:pPr>
              <w:pStyle w:val="a9"/>
              <w:widowControl/>
              <w:numPr>
                <w:ilvl w:val="0"/>
                <w:numId w:val="5"/>
              </w:numPr>
              <w:snapToGrid w:val="0"/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sz w:val="22"/>
              </w:rPr>
            </w:pPr>
            <w:r w:rsidRPr="000C3DAC">
              <w:rPr>
                <w:rFonts w:ascii="標楷體" w:eastAsia="標楷體" w:hAnsi="標楷體" w:cs="Arial" w:hint="eastAsia"/>
                <w:sz w:val="22"/>
              </w:rPr>
              <w:t>發表於國內外期刊雜誌原著論文抽印本一份(PDF檔)。</w:t>
            </w:r>
          </w:p>
          <w:p w14:paraId="3911A942" w14:textId="1977F074" w:rsidR="000C3DAC" w:rsidRPr="000C3DAC" w:rsidRDefault="008A365E" w:rsidP="000C3DAC">
            <w:pPr>
              <w:pStyle w:val="a9"/>
              <w:widowControl/>
              <w:numPr>
                <w:ilvl w:val="0"/>
                <w:numId w:val="5"/>
              </w:numPr>
              <w:snapToGrid w:val="0"/>
              <w:spacing w:line="340" w:lineRule="exact"/>
              <w:ind w:leftChars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格數不夠</w:t>
            </w:r>
            <w:r w:rsidR="000C3DAC">
              <w:rPr>
                <w:rFonts w:ascii="標楷體" w:eastAsia="標楷體" w:hint="eastAsia"/>
              </w:rPr>
              <w:t>請自行新增</w:t>
            </w:r>
          </w:p>
        </w:tc>
      </w:tr>
      <w:tr w:rsidR="00DD5C48" w:rsidRPr="000C3DAC" w14:paraId="23FF4F7B" w14:textId="77777777" w:rsidTr="00CE1636">
        <w:trPr>
          <w:trHeight w:val="261"/>
          <w:jc w:val="center"/>
        </w:trPr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20C52" w14:textId="358E80B5" w:rsidR="00176668" w:rsidRPr="000C3DAC" w:rsidRDefault="0017666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申請項目</w:t>
            </w:r>
          </w:p>
        </w:tc>
        <w:tc>
          <w:tcPr>
            <w:tcW w:w="111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F5466" w14:textId="7FCD756C" w:rsidR="00176668" w:rsidRPr="000C3DAC" w:rsidRDefault="0017666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論文類型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57FC8" w14:textId="618D23A5" w:rsidR="00176668" w:rsidRPr="000C3DAC" w:rsidRDefault="0017666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ascii="標楷體" w:eastAsia="標楷體" w:hAnsi="標楷體" w:cs="Arial" w:hint="eastAsia"/>
                <w:sz w:val="20"/>
                <w:szCs w:val="20"/>
              </w:rPr>
              <w:t>發表方式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3F460" w14:textId="04D72486" w:rsidR="00176668" w:rsidRPr="000C3DAC" w:rsidRDefault="0017666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作者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2BCBF" w14:textId="52DECB4A" w:rsidR="00176668" w:rsidRPr="000C3DAC" w:rsidRDefault="00176668" w:rsidP="00176668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年</w:t>
            </w:r>
            <w:r w:rsidRPr="000C3DAC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度</w:t>
            </w:r>
          </w:p>
        </w:tc>
        <w:tc>
          <w:tcPr>
            <w:tcW w:w="338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FDC3B" w14:textId="4CA46E86" w:rsidR="00176668" w:rsidRPr="000C3DAC" w:rsidRDefault="00176668" w:rsidP="00DD5C48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篇名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(附件)</w:t>
            </w:r>
          </w:p>
        </w:tc>
        <w:tc>
          <w:tcPr>
            <w:tcW w:w="107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EF597" w14:textId="44CAA313" w:rsidR="00176668" w:rsidRPr="000C3DAC" w:rsidRDefault="00176668" w:rsidP="00330E5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期刊名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E067EB" w14:textId="0DBD930C" w:rsidR="00176668" w:rsidRPr="000C3DAC" w:rsidRDefault="0017666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審查結果</w:t>
            </w:r>
          </w:p>
        </w:tc>
      </w:tr>
      <w:tr w:rsidR="00176668" w:rsidRPr="000C3DAC" w14:paraId="1EE5EE86" w14:textId="77777777" w:rsidTr="00CE1636">
        <w:trPr>
          <w:trHeight w:val="261"/>
          <w:jc w:val="center"/>
        </w:trPr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E2DFB" w14:textId="3983193A" w:rsidR="00176668" w:rsidRPr="000C3DAC" w:rsidRDefault="0017666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論文申請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BA274" w14:textId="756CF992" w:rsidR="00176668" w:rsidRPr="000C3DAC" w:rsidRDefault="002F6D3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="00176668" w:rsidRPr="000C3DAC">
              <w:rPr>
                <w:rFonts w:eastAsia="標楷體" w:hint="eastAsia"/>
                <w:sz w:val="20"/>
                <w:szCs w:val="20"/>
              </w:rPr>
              <w:t>原著論文</w:t>
            </w:r>
          </w:p>
          <w:p w14:paraId="42969F8B" w14:textId="3D443AEB" w:rsidR="00176668" w:rsidRPr="000C3DAC" w:rsidRDefault="0017666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□研究論文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4F25E" w14:textId="5235DF55" w:rsidR="00176668" w:rsidRPr="000C3DAC" w:rsidRDefault="002F6D38" w:rsidP="00176668">
            <w:pPr>
              <w:spacing w:line="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■</w:t>
            </w:r>
            <w:r w:rsidR="00176668" w:rsidRPr="00E64185"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  <w:t>SCI</w:t>
            </w:r>
            <w:r w:rsidR="00176668"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醫學雜誌</w:t>
            </w:r>
          </w:p>
          <w:p w14:paraId="27737B87" w14:textId="3EA2A6E3" w:rsidR="00176668" w:rsidRPr="000C3DAC" w:rsidRDefault="00176668" w:rsidP="00176668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</w:t>
            </w:r>
            <w:r w:rsidRPr="000C3DAC">
              <w:rPr>
                <w:rFonts w:ascii="標楷體" w:eastAsia="標楷體" w:hAnsi="標楷體" w:cs="Arial" w:hint="eastAsia"/>
                <w:sz w:val="20"/>
                <w:szCs w:val="20"/>
              </w:rPr>
              <w:t>正式出版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B56AE" w14:textId="77777777" w:rsidR="00176668" w:rsidRPr="000C3DAC" w:rsidRDefault="00176668" w:rsidP="00176668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□第一作者</w:t>
            </w:r>
          </w:p>
          <w:p w14:paraId="1456B054" w14:textId="7E100808" w:rsidR="00176668" w:rsidRPr="000C3DAC" w:rsidRDefault="002F6D38" w:rsidP="00176668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="00176668" w:rsidRPr="000C3DAC">
              <w:rPr>
                <w:rFonts w:eastAsia="標楷體" w:hint="eastAsia"/>
                <w:sz w:val="20"/>
                <w:szCs w:val="20"/>
              </w:rPr>
              <w:t>通訊作者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74887" w14:textId="415F0F2B" w:rsidR="00176668" w:rsidRPr="000C3DAC" w:rsidRDefault="002F6D3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2023</w:t>
            </w: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63DDA" w14:textId="2CCD98A4" w:rsidR="00176668" w:rsidRPr="000C3DAC" w:rsidRDefault="00AD0EF5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371BDD">
              <w:rPr>
                <w:rFonts w:eastAsia="標楷體"/>
                <w:color w:val="000000"/>
                <w:sz w:val="20"/>
                <w:szCs w:val="18"/>
                <w:lang w:val="en"/>
              </w:rPr>
              <w:t>RNF128 regulates neutrophil infiltration and myeloperoxidase functions to prevent acute lung injury.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F4137" w14:textId="730D634C" w:rsidR="00176668" w:rsidRPr="000C3DAC" w:rsidRDefault="002F6D3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CDD press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9E4F30" w14:textId="2E517842" w:rsidR="00176668" w:rsidRPr="000C3DAC" w:rsidRDefault="0017666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□通過，</w:t>
            </w:r>
            <w:r w:rsidRPr="000C3DAC">
              <w:rPr>
                <w:rFonts w:eastAsia="標楷體" w:hint="eastAsia"/>
                <w:sz w:val="20"/>
                <w:szCs w:val="20"/>
              </w:rPr>
              <w:t>___</w:t>
            </w:r>
            <w:r w:rsidRPr="000C3DAC">
              <w:rPr>
                <w:rFonts w:eastAsia="標楷體" w:hint="eastAsia"/>
                <w:sz w:val="20"/>
                <w:szCs w:val="20"/>
              </w:rPr>
              <w:t>分</w:t>
            </w:r>
          </w:p>
          <w:p w14:paraId="7F3E94F8" w14:textId="76508A0C" w:rsidR="00176668" w:rsidRPr="000C3DAC" w:rsidRDefault="00176668" w:rsidP="00814A8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□不通過</w:t>
            </w:r>
          </w:p>
        </w:tc>
      </w:tr>
      <w:tr w:rsidR="00EC7C2A" w:rsidRPr="000C3DAC" w14:paraId="104D1D61" w14:textId="77777777" w:rsidTr="00CE1636">
        <w:trPr>
          <w:trHeight w:val="261"/>
          <w:jc w:val="center"/>
        </w:trPr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E356D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論文申請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45815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原著論文</w:t>
            </w:r>
          </w:p>
          <w:p w14:paraId="47E41464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□研究論文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F2D5A" w14:textId="77777777" w:rsidR="00EC7C2A" w:rsidRPr="000C3DAC" w:rsidRDefault="00EC7C2A" w:rsidP="00EA7214">
            <w:pPr>
              <w:spacing w:line="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■</w:t>
            </w:r>
            <w:r w:rsidRPr="00E64185"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  <w:t>SCI</w:t>
            </w:r>
            <w:r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醫學雜誌</w:t>
            </w:r>
          </w:p>
          <w:p w14:paraId="59AB942F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</w:t>
            </w:r>
            <w:r w:rsidRPr="000C3DAC">
              <w:rPr>
                <w:rFonts w:ascii="標楷體" w:eastAsia="標楷體" w:hAnsi="標楷體" w:cs="Arial" w:hint="eastAsia"/>
                <w:sz w:val="20"/>
                <w:szCs w:val="20"/>
              </w:rPr>
              <w:t>正式出版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0BBA6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□第一作者</w:t>
            </w:r>
          </w:p>
          <w:p w14:paraId="680B8A59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通訊作者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75745" w14:textId="7ECAE498" w:rsidR="00EC7C2A" w:rsidRPr="000C3DAC" w:rsidRDefault="00330140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2021</w:t>
            </w: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04553" w14:textId="77777777" w:rsidR="00330140" w:rsidRPr="00330140" w:rsidRDefault="00330140" w:rsidP="00330140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330140">
              <w:rPr>
                <w:rFonts w:eastAsia="標楷體"/>
                <w:sz w:val="20"/>
                <w:szCs w:val="20"/>
              </w:rPr>
              <w:t>Correction to: Prognostic value of positron emission tomography</w:t>
            </w:r>
          </w:p>
          <w:p w14:paraId="036BAADE" w14:textId="61104FD3" w:rsidR="00EC7C2A" w:rsidRPr="000C3DAC" w:rsidRDefault="00330140" w:rsidP="00330140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330140">
              <w:rPr>
                <w:rFonts w:eastAsia="標楷體"/>
                <w:sz w:val="20"/>
                <w:szCs w:val="20"/>
              </w:rPr>
              <w:t>in resected stage IA non-small cell lung cancer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6ADFC" w14:textId="439B339E" w:rsidR="00EC7C2A" w:rsidRPr="000C3DAC" w:rsidRDefault="00EE172F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E172F">
              <w:rPr>
                <w:rFonts w:eastAsia="標楷體"/>
                <w:sz w:val="20"/>
                <w:szCs w:val="20"/>
              </w:rPr>
              <w:t xml:space="preserve">European Society of Radiology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CD843F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□通過，</w:t>
            </w:r>
            <w:r w:rsidRPr="000C3DAC">
              <w:rPr>
                <w:rFonts w:eastAsia="標楷體" w:hint="eastAsia"/>
                <w:sz w:val="20"/>
                <w:szCs w:val="20"/>
              </w:rPr>
              <w:t>___</w:t>
            </w:r>
            <w:r w:rsidRPr="000C3DAC">
              <w:rPr>
                <w:rFonts w:eastAsia="標楷體" w:hint="eastAsia"/>
                <w:sz w:val="20"/>
                <w:szCs w:val="20"/>
              </w:rPr>
              <w:t>分</w:t>
            </w:r>
          </w:p>
          <w:p w14:paraId="60574DB6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□不通過</w:t>
            </w:r>
          </w:p>
        </w:tc>
      </w:tr>
      <w:tr w:rsidR="00EC7C2A" w:rsidRPr="000C3DAC" w14:paraId="0D90FF41" w14:textId="77777777" w:rsidTr="00CE1636">
        <w:trPr>
          <w:trHeight w:val="261"/>
          <w:jc w:val="center"/>
        </w:trPr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71610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論文申請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61378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原著論文</w:t>
            </w:r>
          </w:p>
          <w:p w14:paraId="59C5AA26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□研究論文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D5F8E" w14:textId="52716A63" w:rsidR="00EC7C2A" w:rsidRPr="000C3DAC" w:rsidRDefault="00745372" w:rsidP="00EA7214">
            <w:pPr>
              <w:spacing w:line="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</w:t>
            </w:r>
            <w:r w:rsidR="00EC7C2A" w:rsidRPr="00E64185"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  <w:t>SCI</w:t>
            </w:r>
            <w:r w:rsidR="00EC7C2A"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醫學雜誌</w:t>
            </w:r>
          </w:p>
          <w:p w14:paraId="74E785B4" w14:textId="04E14DC6" w:rsidR="00EC7C2A" w:rsidRPr="000C3DAC" w:rsidRDefault="00745372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■</w:t>
            </w:r>
            <w:r w:rsidR="00EC7C2A" w:rsidRPr="000C3DAC">
              <w:rPr>
                <w:rFonts w:ascii="標楷體" w:eastAsia="標楷體" w:hAnsi="標楷體" w:cs="Arial" w:hint="eastAsia"/>
                <w:sz w:val="20"/>
                <w:szCs w:val="20"/>
              </w:rPr>
              <w:t>正式出版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1304A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□第一作者</w:t>
            </w:r>
          </w:p>
          <w:p w14:paraId="55A68848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通訊作者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726AB" w14:textId="55D17FBB" w:rsidR="00EC7C2A" w:rsidRPr="000C3DAC" w:rsidRDefault="00C922F0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2022</w:t>
            </w: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6A690" w14:textId="77777777" w:rsidR="00745372" w:rsidRPr="00745372" w:rsidRDefault="00745372" w:rsidP="0074537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45372">
              <w:rPr>
                <w:rFonts w:eastAsia="標楷體"/>
                <w:sz w:val="20"/>
                <w:szCs w:val="20"/>
              </w:rPr>
              <w:t>Surgical Treatment for Empyema Thoracis: Prognostic Role</w:t>
            </w:r>
          </w:p>
          <w:p w14:paraId="1190A97F" w14:textId="77777777" w:rsidR="00745372" w:rsidRPr="00745372" w:rsidRDefault="00745372" w:rsidP="0074537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45372">
              <w:rPr>
                <w:rFonts w:eastAsia="標楷體"/>
                <w:sz w:val="20"/>
                <w:szCs w:val="20"/>
              </w:rPr>
              <w:t>of Preoperative Transthoracic Echocardiography and</w:t>
            </w:r>
          </w:p>
          <w:p w14:paraId="23235945" w14:textId="75C3360A" w:rsidR="00EC7C2A" w:rsidRPr="000C3DAC" w:rsidRDefault="00745372" w:rsidP="0074537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922F0">
              <w:rPr>
                <w:rFonts w:eastAsia="標楷體"/>
                <w:sz w:val="20"/>
                <w:szCs w:val="20"/>
              </w:rPr>
              <w:t>Serum Calcium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47C51" w14:textId="78FE2601" w:rsidR="00EC7C2A" w:rsidRPr="000C3DAC" w:rsidRDefault="00C922F0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922F0">
              <w:rPr>
                <w:rFonts w:eastAsia="標楷體"/>
                <w:sz w:val="20"/>
                <w:szCs w:val="20"/>
              </w:rPr>
              <w:t>Journal of Personalized Medicine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C1F781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□通過，</w:t>
            </w:r>
            <w:r w:rsidRPr="000C3DAC">
              <w:rPr>
                <w:rFonts w:eastAsia="標楷體" w:hint="eastAsia"/>
                <w:sz w:val="20"/>
                <w:szCs w:val="20"/>
              </w:rPr>
              <w:t>___</w:t>
            </w:r>
            <w:r w:rsidRPr="000C3DAC">
              <w:rPr>
                <w:rFonts w:eastAsia="標楷體" w:hint="eastAsia"/>
                <w:sz w:val="20"/>
                <w:szCs w:val="20"/>
              </w:rPr>
              <w:t>分</w:t>
            </w:r>
          </w:p>
          <w:p w14:paraId="44410606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□不通過</w:t>
            </w:r>
          </w:p>
        </w:tc>
      </w:tr>
      <w:tr w:rsidR="00EC7C2A" w:rsidRPr="000C3DAC" w14:paraId="3A6C8BA0" w14:textId="77777777" w:rsidTr="00CE1636">
        <w:trPr>
          <w:trHeight w:val="261"/>
          <w:jc w:val="center"/>
        </w:trPr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063DE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論文申請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422F9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原著論文</w:t>
            </w:r>
          </w:p>
          <w:p w14:paraId="144E96CE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□研究論文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C297D" w14:textId="77777777" w:rsidR="00EC7C2A" w:rsidRPr="000C3DAC" w:rsidRDefault="00EC7C2A" w:rsidP="00EA7214">
            <w:pPr>
              <w:spacing w:line="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■</w:t>
            </w:r>
            <w:r w:rsidRPr="00E64185"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  <w:t>SCI</w:t>
            </w:r>
            <w:r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醫學雜誌</w:t>
            </w:r>
          </w:p>
          <w:p w14:paraId="55D07348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</w:t>
            </w:r>
            <w:r w:rsidRPr="000C3DAC">
              <w:rPr>
                <w:rFonts w:ascii="標楷體" w:eastAsia="標楷體" w:hAnsi="標楷體" w:cs="Arial" w:hint="eastAsia"/>
                <w:sz w:val="20"/>
                <w:szCs w:val="20"/>
              </w:rPr>
              <w:t>正式出版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366F3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□第一作者</w:t>
            </w:r>
          </w:p>
          <w:p w14:paraId="06F1514C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通訊作者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87BFD" w14:textId="2F77E074" w:rsidR="00EC7C2A" w:rsidRPr="000C3DAC" w:rsidRDefault="00913588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2020</w:t>
            </w: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52145" w14:textId="77777777" w:rsidR="006A589C" w:rsidRPr="006A589C" w:rsidRDefault="006A589C" w:rsidP="006A589C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A589C">
              <w:rPr>
                <w:rFonts w:eastAsia="標楷體"/>
                <w:sz w:val="20"/>
                <w:szCs w:val="20"/>
              </w:rPr>
              <w:t>Recruitment maneuver leads to increased expression of pro-inflammatory</w:t>
            </w:r>
          </w:p>
          <w:p w14:paraId="10499FA2" w14:textId="72CA3C97" w:rsidR="00EC7C2A" w:rsidRPr="000C3DAC" w:rsidRDefault="006A589C" w:rsidP="006A589C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A589C">
              <w:rPr>
                <w:rFonts w:eastAsia="標楷體"/>
                <w:sz w:val="20"/>
                <w:szCs w:val="20"/>
              </w:rPr>
              <w:t>cytokines in acute respiratory distress syndrome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DD41A" w14:textId="2E4EE356" w:rsidR="00EC7C2A" w:rsidRPr="000C3DAC" w:rsidRDefault="006A589C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ELSEVIER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3EE9DF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□通過，</w:t>
            </w:r>
            <w:r w:rsidRPr="000C3DAC">
              <w:rPr>
                <w:rFonts w:eastAsia="標楷體" w:hint="eastAsia"/>
                <w:sz w:val="20"/>
                <w:szCs w:val="20"/>
              </w:rPr>
              <w:t>___</w:t>
            </w:r>
            <w:r w:rsidRPr="000C3DAC">
              <w:rPr>
                <w:rFonts w:eastAsia="標楷體" w:hint="eastAsia"/>
                <w:sz w:val="20"/>
                <w:szCs w:val="20"/>
              </w:rPr>
              <w:t>分</w:t>
            </w:r>
          </w:p>
          <w:p w14:paraId="319EF6BD" w14:textId="77777777" w:rsidR="00EC7C2A" w:rsidRPr="000C3DAC" w:rsidRDefault="00EC7C2A" w:rsidP="00EA721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□不通過</w:t>
            </w:r>
          </w:p>
        </w:tc>
      </w:tr>
      <w:tr w:rsidR="00CE1636" w:rsidRPr="000C3DAC" w14:paraId="4F3F27DD" w14:textId="77777777" w:rsidTr="00CE1636">
        <w:trPr>
          <w:trHeight w:val="261"/>
          <w:jc w:val="center"/>
        </w:trPr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E556B" w14:textId="73501DA5" w:rsidR="00CE1636" w:rsidRPr="000C3DAC" w:rsidRDefault="00CE1636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論文申請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E2ADD" w14:textId="77777777" w:rsidR="00CE1636" w:rsidRPr="000C3DAC" w:rsidRDefault="00CE1636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原著論文</w:t>
            </w:r>
          </w:p>
          <w:p w14:paraId="458FADD5" w14:textId="600F5E17" w:rsidR="00CE1636" w:rsidRDefault="00CE1636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□研究論文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97138" w14:textId="77777777" w:rsidR="00CE1636" w:rsidRPr="000C3DAC" w:rsidRDefault="00CE1636" w:rsidP="00CE1636">
            <w:pPr>
              <w:spacing w:line="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</w:t>
            </w:r>
            <w:r w:rsidRPr="00E64185"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  <w:t>SCI</w:t>
            </w:r>
            <w:r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醫學雜誌</w:t>
            </w:r>
          </w:p>
          <w:p w14:paraId="340C948E" w14:textId="41995B84" w:rsidR="00CE1636" w:rsidRDefault="00CE1636" w:rsidP="00CE1636">
            <w:pPr>
              <w:spacing w:line="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■</w:t>
            </w:r>
            <w:r w:rsidRPr="000C3DAC">
              <w:rPr>
                <w:rFonts w:ascii="標楷體" w:eastAsia="標楷體" w:hAnsi="標楷體" w:cs="Arial" w:hint="eastAsia"/>
                <w:sz w:val="20"/>
                <w:szCs w:val="20"/>
              </w:rPr>
              <w:t>正式出版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8BF8E" w14:textId="77777777" w:rsidR="00CE1636" w:rsidRPr="000C3DAC" w:rsidRDefault="00CE1636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□第一作者</w:t>
            </w:r>
          </w:p>
          <w:p w14:paraId="61ABCCB2" w14:textId="6EB973F0" w:rsidR="00CE1636" w:rsidRPr="000C3DAC" w:rsidRDefault="00CE1636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通訊作者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8C2F3" w14:textId="0ED08DAE" w:rsidR="00CE1636" w:rsidRDefault="00913588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2019</w:t>
            </w: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88B99" w14:textId="77777777" w:rsidR="00CE1636" w:rsidRPr="00CE1636" w:rsidRDefault="00CE1636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E1636">
              <w:rPr>
                <w:rFonts w:eastAsia="標楷體"/>
                <w:sz w:val="20"/>
                <w:szCs w:val="20"/>
              </w:rPr>
              <w:t>Predictors and Clinical Outcomes in Empyema</w:t>
            </w:r>
          </w:p>
          <w:p w14:paraId="78D0399B" w14:textId="77777777" w:rsidR="00CE1636" w:rsidRPr="00CE1636" w:rsidRDefault="00CE1636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E1636">
              <w:rPr>
                <w:rFonts w:eastAsia="標楷體"/>
                <w:sz w:val="20"/>
                <w:szCs w:val="20"/>
              </w:rPr>
              <w:t>Thoracis Patients Presenting to the Emergency</w:t>
            </w:r>
          </w:p>
          <w:p w14:paraId="673EE505" w14:textId="77777777" w:rsidR="00CE1636" w:rsidRPr="00CE1636" w:rsidRDefault="00CE1636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E1636">
              <w:rPr>
                <w:rFonts w:eastAsia="標楷體"/>
                <w:sz w:val="20"/>
                <w:szCs w:val="20"/>
              </w:rPr>
              <w:t>Department Undergoing Video-Assisted</w:t>
            </w:r>
          </w:p>
          <w:p w14:paraId="14BBA88A" w14:textId="72E4D870" w:rsidR="00CE1636" w:rsidRPr="00BC2EC2" w:rsidRDefault="00CE1636" w:rsidP="00CE1636">
            <w:pPr>
              <w:spacing w:line="0" w:lineRule="atLeast"/>
              <w:rPr>
                <w:rFonts w:eastAsia="標楷體"/>
                <w:color w:val="000000"/>
                <w:lang w:val="en"/>
              </w:rPr>
            </w:pPr>
            <w:r w:rsidRPr="00CE1636">
              <w:rPr>
                <w:rFonts w:eastAsia="標楷體"/>
                <w:sz w:val="20"/>
                <w:szCs w:val="20"/>
              </w:rPr>
              <w:t>Thoracoscopic Surgery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D7BD0" w14:textId="091F3618" w:rsidR="00CE1636" w:rsidRDefault="00913588" w:rsidP="00CE163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922F0">
              <w:rPr>
                <w:rFonts w:eastAsia="標楷體"/>
                <w:sz w:val="20"/>
                <w:szCs w:val="20"/>
              </w:rPr>
              <w:t>Journal of Personalized Medicine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E6ADED" w14:textId="77777777" w:rsidR="00913588" w:rsidRPr="000C3DAC" w:rsidRDefault="00913588" w:rsidP="00913588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□通過，</w:t>
            </w:r>
            <w:r w:rsidRPr="000C3DAC">
              <w:rPr>
                <w:rFonts w:eastAsia="標楷體" w:hint="eastAsia"/>
                <w:sz w:val="20"/>
                <w:szCs w:val="20"/>
              </w:rPr>
              <w:t>___</w:t>
            </w:r>
            <w:r w:rsidRPr="000C3DAC">
              <w:rPr>
                <w:rFonts w:eastAsia="標楷體" w:hint="eastAsia"/>
                <w:sz w:val="20"/>
                <w:szCs w:val="20"/>
              </w:rPr>
              <w:t>分</w:t>
            </w:r>
          </w:p>
          <w:p w14:paraId="17C3D7EC" w14:textId="13AB106D" w:rsidR="00CE1636" w:rsidRPr="000C3DAC" w:rsidRDefault="00913588" w:rsidP="00913588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□不通過</w:t>
            </w:r>
          </w:p>
        </w:tc>
      </w:tr>
      <w:tr w:rsidR="00F708BF" w:rsidRPr="000C3DAC" w14:paraId="009EFE00" w14:textId="77777777" w:rsidTr="00CE1636">
        <w:trPr>
          <w:trHeight w:val="261"/>
          <w:jc w:val="center"/>
        </w:trPr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2A0CF" w14:textId="12E10C34" w:rsidR="00F708BF" w:rsidRPr="000C3DAC" w:rsidRDefault="00F708BF" w:rsidP="00F708BF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論文申請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DF26B" w14:textId="77777777" w:rsidR="00F708BF" w:rsidRPr="000C3DAC" w:rsidRDefault="00F708BF" w:rsidP="00F708BF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原著論文</w:t>
            </w:r>
          </w:p>
          <w:p w14:paraId="3B00003D" w14:textId="6C69D04E" w:rsidR="00F708BF" w:rsidRDefault="00F708BF" w:rsidP="00F708BF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□研究論文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92D95" w14:textId="1E2B0BD1" w:rsidR="00F708BF" w:rsidRPr="000C3DAC" w:rsidRDefault="00FE2D8D" w:rsidP="00F708BF">
            <w:pPr>
              <w:spacing w:line="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■</w:t>
            </w:r>
            <w:r w:rsidR="00F708BF" w:rsidRPr="00E64185">
              <w:rPr>
                <w:rFonts w:ascii="標楷體" w:eastAsia="標楷體" w:hAnsi="標楷體" w:cs="Arial"/>
                <w:color w:val="000000" w:themeColor="dark1"/>
                <w:kern w:val="24"/>
                <w:sz w:val="20"/>
                <w:szCs w:val="20"/>
              </w:rPr>
              <w:t>SCI</w:t>
            </w:r>
            <w:r w:rsidR="00F708BF" w:rsidRPr="00E64185">
              <w:rPr>
                <w:rFonts w:ascii="標楷體" w:eastAsia="標楷體" w:hAnsi="標楷體" w:cs="Arial" w:hint="eastAsia"/>
                <w:color w:val="000000" w:themeColor="dark1"/>
                <w:kern w:val="24"/>
                <w:sz w:val="20"/>
                <w:szCs w:val="20"/>
              </w:rPr>
              <w:t>醫學雜誌</w:t>
            </w:r>
          </w:p>
          <w:p w14:paraId="0A15F23D" w14:textId="2EA31684" w:rsidR="00F708BF" w:rsidRPr="000C3DAC" w:rsidRDefault="00FE2D8D" w:rsidP="00F708BF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</w:t>
            </w:r>
            <w:r w:rsidR="00F708BF" w:rsidRPr="000C3DAC">
              <w:rPr>
                <w:rFonts w:ascii="標楷體" w:eastAsia="標楷體" w:hAnsi="標楷體" w:cs="Arial" w:hint="eastAsia"/>
                <w:sz w:val="20"/>
                <w:szCs w:val="20"/>
              </w:rPr>
              <w:t>正式出版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334A0" w14:textId="77777777" w:rsidR="00F708BF" w:rsidRPr="000C3DAC" w:rsidRDefault="00F708BF" w:rsidP="00F708BF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□第一作者</w:t>
            </w:r>
          </w:p>
          <w:p w14:paraId="06FACBFB" w14:textId="5086DEC7" w:rsidR="00F708BF" w:rsidRPr="000C3DAC" w:rsidRDefault="00F708BF" w:rsidP="00F708BF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Pr="000C3DAC">
              <w:rPr>
                <w:rFonts w:eastAsia="標楷體" w:hint="eastAsia"/>
                <w:sz w:val="20"/>
                <w:szCs w:val="20"/>
              </w:rPr>
              <w:t>通訊作者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00A0A" w14:textId="4B06BBF3" w:rsidR="00F708BF" w:rsidRDefault="00F91E91" w:rsidP="00F708BF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2018</w:t>
            </w: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15C7A" w14:textId="77777777" w:rsidR="00F708BF" w:rsidRPr="00F708BF" w:rsidRDefault="00F708BF" w:rsidP="00F708BF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F708BF">
              <w:rPr>
                <w:rFonts w:eastAsia="標楷體"/>
                <w:sz w:val="20"/>
                <w:szCs w:val="20"/>
              </w:rPr>
              <w:t>Magnolol ameliorates pneumonectomy and monocrotaline-induced</w:t>
            </w:r>
          </w:p>
          <w:p w14:paraId="02C5809A" w14:textId="77777777" w:rsidR="00F708BF" w:rsidRPr="00F708BF" w:rsidRDefault="00F708BF" w:rsidP="00F708BF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F708BF">
              <w:rPr>
                <w:rFonts w:eastAsia="標楷體"/>
                <w:sz w:val="20"/>
                <w:szCs w:val="20"/>
              </w:rPr>
              <w:t>pulmonary arterial hypertension in rats through inhibition of angiotensin II</w:t>
            </w:r>
          </w:p>
          <w:p w14:paraId="0B3E01C5" w14:textId="6DE343F9" w:rsidR="00F708BF" w:rsidRPr="00CE1636" w:rsidRDefault="00F708BF" w:rsidP="00F708BF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F708BF">
              <w:rPr>
                <w:rFonts w:eastAsia="標楷體"/>
                <w:sz w:val="20"/>
                <w:szCs w:val="20"/>
              </w:rPr>
              <w:t>and endothelin-1 expression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97C3" w14:textId="47F366DE" w:rsidR="00F708BF" w:rsidRPr="00C922F0" w:rsidRDefault="00F708BF" w:rsidP="00F708BF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ELSEVIER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9BF7C5" w14:textId="77777777" w:rsidR="00F708BF" w:rsidRPr="000C3DAC" w:rsidRDefault="00F708BF" w:rsidP="00F708BF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□通過，</w:t>
            </w:r>
            <w:r w:rsidRPr="000C3DAC">
              <w:rPr>
                <w:rFonts w:eastAsia="標楷體" w:hint="eastAsia"/>
                <w:sz w:val="20"/>
                <w:szCs w:val="20"/>
              </w:rPr>
              <w:t>___</w:t>
            </w:r>
            <w:r w:rsidRPr="000C3DAC">
              <w:rPr>
                <w:rFonts w:eastAsia="標楷體" w:hint="eastAsia"/>
                <w:sz w:val="20"/>
                <w:szCs w:val="20"/>
              </w:rPr>
              <w:t>分</w:t>
            </w:r>
          </w:p>
          <w:p w14:paraId="178912B2" w14:textId="397D275E" w:rsidR="00F708BF" w:rsidRPr="000C3DAC" w:rsidRDefault="00F708BF" w:rsidP="00F708BF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0C3DAC">
              <w:rPr>
                <w:rFonts w:eastAsia="標楷體" w:hint="eastAsia"/>
                <w:sz w:val="20"/>
                <w:szCs w:val="20"/>
              </w:rPr>
              <w:t>□不通過</w:t>
            </w:r>
          </w:p>
        </w:tc>
      </w:tr>
      <w:tr w:rsidR="00F708BF" w14:paraId="501D2F37" w14:textId="77777777" w:rsidTr="00245F69">
        <w:trPr>
          <w:trHeight w:val="1066"/>
          <w:jc w:val="center"/>
        </w:trPr>
        <w:tc>
          <w:tcPr>
            <w:tcW w:w="10704" w:type="dxa"/>
            <w:gridSpan w:val="1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1FF286" w14:textId="77777777" w:rsidR="00F708BF" w:rsidRDefault="00F708BF" w:rsidP="00F708B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共同第一作者：</w:t>
            </w:r>
            <w:r>
              <w:rPr>
                <w:rFonts w:eastAsia="標楷體" w:hint="eastAsia"/>
                <w:szCs w:val="24"/>
              </w:rPr>
              <w:t xml:space="preserve">1. </w:t>
            </w:r>
            <w:r w:rsidRPr="00684713">
              <w:rPr>
                <w:rFonts w:eastAsia="標楷體" w:hint="eastAsia"/>
                <w:szCs w:val="24"/>
                <w:u w:val="single"/>
              </w:rPr>
              <w:t xml:space="preserve">        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Cs w:val="24"/>
              </w:rPr>
              <w:t xml:space="preserve"> 2. </w:t>
            </w:r>
            <w:r w:rsidRPr="00684713">
              <w:rPr>
                <w:rFonts w:eastAsia="標楷體" w:hint="eastAsia"/>
                <w:szCs w:val="24"/>
                <w:u w:val="single"/>
              </w:rPr>
              <w:t xml:space="preserve">        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Cs w:val="24"/>
              </w:rPr>
              <w:t xml:space="preserve"> 3.</w:t>
            </w:r>
            <w:r w:rsidRPr="00684713">
              <w:rPr>
                <w:rFonts w:eastAsia="標楷體" w:hint="eastAsia"/>
                <w:szCs w:val="24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Cs w:val="24"/>
              </w:rPr>
              <w:t xml:space="preserve"> 4.</w:t>
            </w:r>
            <w:r w:rsidRPr="00684713">
              <w:rPr>
                <w:rFonts w:eastAsia="標楷體" w:hint="eastAsia"/>
                <w:szCs w:val="24"/>
                <w:u w:val="single"/>
              </w:rPr>
              <w:t xml:space="preserve">         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</w:p>
          <w:p w14:paraId="05A7CB8F" w14:textId="77777777" w:rsidR="00F708BF" w:rsidRDefault="00F708BF" w:rsidP="00F708BF">
            <w:pPr>
              <w:spacing w:line="0" w:lineRule="atLeast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int="eastAsia"/>
              </w:rPr>
              <w:t>共同</w:t>
            </w:r>
            <w:r w:rsidRPr="005A7D8F">
              <w:rPr>
                <w:rFonts w:eastAsia="標楷體" w:hint="eastAsia"/>
                <w:szCs w:val="24"/>
              </w:rPr>
              <w:t>通訊作者</w:t>
            </w:r>
            <w:r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 xml:space="preserve">1. </w:t>
            </w:r>
            <w:r w:rsidRPr="00684713">
              <w:rPr>
                <w:rFonts w:eastAsia="標楷體" w:hint="eastAsia"/>
                <w:szCs w:val="24"/>
                <w:u w:val="single"/>
              </w:rPr>
              <w:t xml:space="preserve">        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Cs w:val="24"/>
              </w:rPr>
              <w:t xml:space="preserve"> 2. </w:t>
            </w:r>
            <w:r w:rsidRPr="00684713">
              <w:rPr>
                <w:rFonts w:eastAsia="標楷體" w:hint="eastAsia"/>
                <w:szCs w:val="24"/>
                <w:u w:val="single"/>
              </w:rPr>
              <w:t xml:space="preserve">        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Cs w:val="24"/>
              </w:rPr>
              <w:t xml:space="preserve"> 3.</w:t>
            </w:r>
            <w:r w:rsidRPr="00684713">
              <w:rPr>
                <w:rFonts w:eastAsia="標楷體" w:hint="eastAsia"/>
                <w:szCs w:val="24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Cs w:val="24"/>
              </w:rPr>
              <w:t xml:space="preserve"> 4.</w:t>
            </w:r>
            <w:r w:rsidRPr="00684713">
              <w:rPr>
                <w:rFonts w:eastAsia="標楷體" w:hint="eastAsia"/>
                <w:szCs w:val="24"/>
                <w:u w:val="single"/>
              </w:rPr>
              <w:t xml:space="preserve">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</w:p>
          <w:p w14:paraId="1138EE5D" w14:textId="77777777" w:rsidR="00F708BF" w:rsidRDefault="00F708BF" w:rsidP="00F708B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※</w:t>
            </w:r>
            <w:r w:rsidRPr="00B6137D">
              <w:rPr>
                <w:rFonts w:eastAsia="標楷體" w:hint="eastAsia"/>
              </w:rPr>
              <w:t>合著之著作，僅可一人用作代表著作送審，他人須放棄以該著作作為代表著作送審之權利。</w:t>
            </w:r>
          </w:p>
        </w:tc>
      </w:tr>
      <w:tr w:rsidR="00F708BF" w14:paraId="63EA1246" w14:textId="77777777" w:rsidTr="00DD5C48">
        <w:trPr>
          <w:trHeight w:val="1126"/>
          <w:jc w:val="center"/>
        </w:trPr>
        <w:tc>
          <w:tcPr>
            <w:tcW w:w="10704" w:type="dxa"/>
            <w:gridSpan w:val="1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423B50" w14:textId="77777777" w:rsidR="00F708BF" w:rsidRDefault="00F708BF" w:rsidP="00F708BF">
            <w:pPr>
              <w:spacing w:line="0" w:lineRule="atLeast"/>
              <w:rPr>
                <w:rFonts w:eastAsia="標楷體"/>
              </w:rPr>
            </w:pPr>
          </w:p>
        </w:tc>
      </w:tr>
      <w:tr w:rsidR="00F708BF" w14:paraId="3E5D9E4E" w14:textId="77777777" w:rsidTr="00DD5C48">
        <w:trPr>
          <w:trHeight w:val="1126"/>
          <w:jc w:val="center"/>
        </w:trPr>
        <w:tc>
          <w:tcPr>
            <w:tcW w:w="10704" w:type="dxa"/>
            <w:gridSpan w:val="1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7C1AB" w14:textId="77777777" w:rsidR="00F708BF" w:rsidRDefault="00F708BF" w:rsidP="00F708BF">
            <w:pPr>
              <w:spacing w:line="0" w:lineRule="atLeast"/>
              <w:rPr>
                <w:rFonts w:eastAsia="標楷體"/>
              </w:rPr>
            </w:pPr>
          </w:p>
        </w:tc>
      </w:tr>
      <w:tr w:rsidR="00F708BF" w14:paraId="254BF211" w14:textId="77777777" w:rsidTr="00DD5C48">
        <w:trPr>
          <w:cantSplit/>
          <w:trHeight w:val="1837"/>
          <w:jc w:val="center"/>
        </w:trPr>
        <w:tc>
          <w:tcPr>
            <w:tcW w:w="10704" w:type="dxa"/>
            <w:gridSpan w:val="12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E4EB4B" w14:textId="7FACBADE" w:rsidR="00F708BF" w:rsidRPr="00594618" w:rsidRDefault="00F708BF" w:rsidP="00F708BF">
            <w:pPr>
              <w:widowControl/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5A7D8F">
              <w:rPr>
                <w:rFonts w:eastAsia="標楷體" w:hint="eastAsia"/>
                <w:szCs w:val="24"/>
                <w:shd w:val="pct15" w:color="auto" w:fill="FFFFFF"/>
              </w:rPr>
              <w:t>備註欄：</w:t>
            </w:r>
            <w:r w:rsidRPr="00594618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</w:p>
          <w:p w14:paraId="33194A46" w14:textId="77777777" w:rsidR="00F708BF" w:rsidRDefault="00F708BF" w:rsidP="00F708BF">
            <w:pPr>
              <w:widowControl/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814A8A">
              <w:rPr>
                <w:rFonts w:ascii="標楷體" w:eastAsia="標楷體" w:hAnsi="標楷體" w:cs="Arial"/>
                <w:sz w:val="22"/>
              </w:rPr>
              <w:t>台灣</w:t>
            </w:r>
            <w:proofErr w:type="gramStart"/>
            <w:r w:rsidRPr="00814A8A">
              <w:rPr>
                <w:rFonts w:ascii="標楷體" w:eastAsia="標楷體" w:hAnsi="標楷體" w:cs="Arial"/>
                <w:sz w:val="22"/>
              </w:rPr>
              <w:t>胸腔暨重症</w:t>
            </w:r>
            <w:proofErr w:type="gramEnd"/>
            <w:r w:rsidRPr="00814A8A">
              <w:rPr>
                <w:rFonts w:ascii="標楷體" w:eastAsia="標楷體" w:hAnsi="標楷體" w:cs="Arial"/>
                <w:sz w:val="22"/>
              </w:rPr>
              <w:t>加護醫學會專科醫師繼續教育學分認定辦法</w:t>
            </w:r>
          </w:p>
          <w:p w14:paraId="6B237D93" w14:textId="49328B5D" w:rsidR="00F708BF" w:rsidRPr="00594618" w:rsidRDefault="00F708BF" w:rsidP="00F708BF">
            <w:pPr>
              <w:widowControl/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594618">
              <w:rPr>
                <w:rFonts w:ascii="標楷體" w:eastAsia="標楷體" w:hAnsi="標楷體" w:cs="Arial" w:hint="eastAsia"/>
                <w:sz w:val="22"/>
              </w:rPr>
              <w:t>第二章　繼續教育課程之學分認定</w:t>
            </w:r>
          </w:p>
          <w:p w14:paraId="4B956ECE" w14:textId="77777777" w:rsidR="00F708BF" w:rsidRPr="00594618" w:rsidRDefault="00F708BF" w:rsidP="00F708BF">
            <w:pPr>
              <w:widowControl/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594618">
              <w:rPr>
                <w:rFonts w:ascii="標楷體" w:eastAsia="標楷體" w:hAnsi="標楷體" w:cs="Arial" w:hint="eastAsia"/>
                <w:sz w:val="22"/>
              </w:rPr>
              <w:t>5.參加上述胸腔醫學學術活動(ATS、ERS、APSR 國際研討會)，會中參與論文宣讀、專題演講、壁報展示、或擔任主持人者，給予認證學分B類10分，其餘國際會議給予認證學分B類5分。</w:t>
            </w:r>
          </w:p>
          <w:p w14:paraId="2C8FD786" w14:textId="3EC8BF29" w:rsidR="00F708BF" w:rsidRPr="005A7D8F" w:rsidRDefault="00F708BF" w:rsidP="00F708BF">
            <w:pPr>
              <w:spacing w:line="240" w:lineRule="atLeast"/>
              <w:rPr>
                <w:rFonts w:eastAsia="標楷體"/>
                <w:szCs w:val="24"/>
              </w:rPr>
            </w:pPr>
            <w:r w:rsidRPr="00594618">
              <w:rPr>
                <w:rFonts w:ascii="標楷體" w:eastAsia="標楷體" w:hAnsi="標楷體" w:cs="Arial" w:hint="eastAsia"/>
                <w:sz w:val="22"/>
              </w:rPr>
              <w:t>6.有關胸腔或重症醫學之學術原作或研究論文，正式出版或發表於SCI醫學雜誌，經本會繼續教育委員會認可者，原著作每篇論文之第１作者或通訊作者以A類10分計之(</w:t>
            </w:r>
            <w:proofErr w:type="gramStart"/>
            <w:r w:rsidRPr="00594618">
              <w:rPr>
                <w:rFonts w:ascii="標楷體" w:eastAsia="標楷體" w:hAnsi="標楷體" w:cs="Arial" w:hint="eastAsia"/>
                <w:sz w:val="22"/>
              </w:rPr>
              <w:t>每篇僅能</w:t>
            </w:r>
            <w:proofErr w:type="gramEnd"/>
            <w:r w:rsidRPr="00594618">
              <w:rPr>
                <w:rFonts w:ascii="標楷體" w:eastAsia="標楷體" w:hAnsi="標楷體" w:cs="Arial" w:hint="eastAsia"/>
                <w:sz w:val="22"/>
              </w:rPr>
              <w:t>一位申請)，六年內上限６０分</w:t>
            </w:r>
            <w:r w:rsidRPr="005A7D8F">
              <w:rPr>
                <w:rFonts w:eastAsia="標楷體" w:hint="eastAsia"/>
                <w:szCs w:val="24"/>
              </w:rPr>
              <w:t>。</w:t>
            </w:r>
          </w:p>
        </w:tc>
      </w:tr>
    </w:tbl>
    <w:p w14:paraId="527DF2BC" w14:textId="77777777" w:rsidR="00594618" w:rsidRPr="00594618" w:rsidRDefault="00594618"/>
    <w:sectPr w:rsidR="00594618" w:rsidRPr="00594618" w:rsidSect="007E3BAD">
      <w:pgSz w:w="11906" w:h="16838" w:code="9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7B3B" w14:textId="77777777" w:rsidR="008A07FD" w:rsidRDefault="008A07FD" w:rsidP="00F90998">
      <w:r>
        <w:separator/>
      </w:r>
    </w:p>
  </w:endnote>
  <w:endnote w:type="continuationSeparator" w:id="0">
    <w:p w14:paraId="2B74BD72" w14:textId="77777777" w:rsidR="008A07FD" w:rsidRDefault="008A07FD" w:rsidP="00F9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AA70" w14:textId="77777777" w:rsidR="008A07FD" w:rsidRDefault="008A07FD" w:rsidP="00F90998">
      <w:r>
        <w:separator/>
      </w:r>
    </w:p>
  </w:footnote>
  <w:footnote w:type="continuationSeparator" w:id="0">
    <w:p w14:paraId="76465326" w14:textId="77777777" w:rsidR="008A07FD" w:rsidRDefault="008A07FD" w:rsidP="00F9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7A22"/>
    <w:multiLevelType w:val="hybridMultilevel"/>
    <w:tmpl w:val="95901D2C"/>
    <w:lvl w:ilvl="0" w:tplc="846C9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62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8C2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E1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47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E9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E1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A0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89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F40861"/>
    <w:multiLevelType w:val="hybridMultilevel"/>
    <w:tmpl w:val="13421BE4"/>
    <w:lvl w:ilvl="0" w:tplc="F99430D8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63C11"/>
    <w:multiLevelType w:val="hybridMultilevel"/>
    <w:tmpl w:val="4F20FC78"/>
    <w:lvl w:ilvl="0" w:tplc="77D0D4B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C743C3"/>
    <w:multiLevelType w:val="hybridMultilevel"/>
    <w:tmpl w:val="03BCC506"/>
    <w:lvl w:ilvl="0" w:tplc="E0780144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1B47F7"/>
    <w:multiLevelType w:val="hybridMultilevel"/>
    <w:tmpl w:val="8E1A06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16147608">
    <w:abstractNumId w:val="0"/>
  </w:num>
  <w:num w:numId="2" w16cid:durableId="1246953">
    <w:abstractNumId w:val="4"/>
  </w:num>
  <w:num w:numId="3" w16cid:durableId="248273192">
    <w:abstractNumId w:val="2"/>
  </w:num>
  <w:num w:numId="4" w16cid:durableId="1123502380">
    <w:abstractNumId w:val="3"/>
  </w:num>
  <w:num w:numId="5" w16cid:durableId="143146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64"/>
    <w:rsid w:val="00041E5D"/>
    <w:rsid w:val="00063C71"/>
    <w:rsid w:val="000C3DAC"/>
    <w:rsid w:val="000D6E38"/>
    <w:rsid w:val="00134B29"/>
    <w:rsid w:val="00152292"/>
    <w:rsid w:val="00176668"/>
    <w:rsid w:val="001969A6"/>
    <w:rsid w:val="001A24EC"/>
    <w:rsid w:val="001B3A87"/>
    <w:rsid w:val="001C65A4"/>
    <w:rsid w:val="001F311C"/>
    <w:rsid w:val="00213CE5"/>
    <w:rsid w:val="00214499"/>
    <w:rsid w:val="00226433"/>
    <w:rsid w:val="00245F69"/>
    <w:rsid w:val="00275DC4"/>
    <w:rsid w:val="00293BCE"/>
    <w:rsid w:val="002F6D38"/>
    <w:rsid w:val="00330140"/>
    <w:rsid w:val="00330E56"/>
    <w:rsid w:val="00343EA8"/>
    <w:rsid w:val="00371BDD"/>
    <w:rsid w:val="00394E86"/>
    <w:rsid w:val="003B18E6"/>
    <w:rsid w:val="003E0A2A"/>
    <w:rsid w:val="00403575"/>
    <w:rsid w:val="00465FCB"/>
    <w:rsid w:val="005122E8"/>
    <w:rsid w:val="00527A04"/>
    <w:rsid w:val="00594618"/>
    <w:rsid w:val="00613B70"/>
    <w:rsid w:val="00613C1F"/>
    <w:rsid w:val="006A589C"/>
    <w:rsid w:val="006D0255"/>
    <w:rsid w:val="006F5E5C"/>
    <w:rsid w:val="00745372"/>
    <w:rsid w:val="007644AB"/>
    <w:rsid w:val="007D2310"/>
    <w:rsid w:val="007E2D68"/>
    <w:rsid w:val="007E3BAD"/>
    <w:rsid w:val="00814A8A"/>
    <w:rsid w:val="00847C55"/>
    <w:rsid w:val="0085555D"/>
    <w:rsid w:val="00893055"/>
    <w:rsid w:val="008A07FD"/>
    <w:rsid w:val="008A365E"/>
    <w:rsid w:val="008B6A50"/>
    <w:rsid w:val="00913588"/>
    <w:rsid w:val="00942440"/>
    <w:rsid w:val="00975C95"/>
    <w:rsid w:val="009C4E15"/>
    <w:rsid w:val="00A330A5"/>
    <w:rsid w:val="00A4449D"/>
    <w:rsid w:val="00A7271D"/>
    <w:rsid w:val="00AD0EF5"/>
    <w:rsid w:val="00AD6EA1"/>
    <w:rsid w:val="00B31A53"/>
    <w:rsid w:val="00B5003B"/>
    <w:rsid w:val="00BC7AFE"/>
    <w:rsid w:val="00BE46A1"/>
    <w:rsid w:val="00C42E5F"/>
    <w:rsid w:val="00C922F0"/>
    <w:rsid w:val="00CB1ADD"/>
    <w:rsid w:val="00CB4EB0"/>
    <w:rsid w:val="00CE1636"/>
    <w:rsid w:val="00CE4F6E"/>
    <w:rsid w:val="00D45A97"/>
    <w:rsid w:val="00D83D3D"/>
    <w:rsid w:val="00D9208C"/>
    <w:rsid w:val="00DA4691"/>
    <w:rsid w:val="00DD5C48"/>
    <w:rsid w:val="00E035D1"/>
    <w:rsid w:val="00E03969"/>
    <w:rsid w:val="00E14E66"/>
    <w:rsid w:val="00E366D3"/>
    <w:rsid w:val="00E36C34"/>
    <w:rsid w:val="00E64185"/>
    <w:rsid w:val="00EB0FCF"/>
    <w:rsid w:val="00EC5A43"/>
    <w:rsid w:val="00EC7C2A"/>
    <w:rsid w:val="00EE172F"/>
    <w:rsid w:val="00F0227F"/>
    <w:rsid w:val="00F35A5C"/>
    <w:rsid w:val="00F3751D"/>
    <w:rsid w:val="00F650D5"/>
    <w:rsid w:val="00F708BF"/>
    <w:rsid w:val="00F90998"/>
    <w:rsid w:val="00F91E91"/>
    <w:rsid w:val="00FA5400"/>
    <w:rsid w:val="00FC6164"/>
    <w:rsid w:val="00FE00CF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B4F1C"/>
  <w15:chartTrackingRefBased/>
  <w15:docId w15:val="{5A4297EE-CFD6-4BA9-A0C1-3237CC6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5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FC6164"/>
    <w:pPr>
      <w:suppressAutoHyphens/>
      <w:spacing w:after="120"/>
    </w:pPr>
    <w:rPr>
      <w:rFonts w:ascii="Times New Roman" w:hAnsi="Times New Roman" w:cs="Tahoma"/>
      <w:kern w:val="1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F90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9099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0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90998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6418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97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946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tspccmwen</dc:creator>
  <cp:keywords/>
  <cp:lastModifiedBy>胸腔暨重症加護醫學會 台灣</cp:lastModifiedBy>
  <cp:revision>21</cp:revision>
  <dcterms:created xsi:type="dcterms:W3CDTF">2024-11-06T06:16:00Z</dcterms:created>
  <dcterms:modified xsi:type="dcterms:W3CDTF">2025-02-17T04:20:00Z</dcterms:modified>
</cp:coreProperties>
</file>