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7CB33" w14:textId="43E78A1A" w:rsidR="00524930" w:rsidRPr="00F45E18" w:rsidRDefault="00524930" w:rsidP="00B25D56">
      <w:pPr>
        <w:widowControl/>
        <w:jc w:val="center"/>
        <w:rPr>
          <w:b/>
          <w:bCs/>
          <w:sz w:val="26"/>
          <w:szCs w:val="26"/>
        </w:rPr>
      </w:pPr>
    </w:p>
    <w:p w14:paraId="0EC3393B" w14:textId="26E304D0" w:rsidR="00760EE4" w:rsidRPr="006E03F6" w:rsidRDefault="00524930" w:rsidP="006E03F6">
      <w:pPr>
        <w:snapToGrid w:val="0"/>
        <w:outlineLvl w:val="0"/>
        <w:rPr>
          <w:rFonts w:hAnsi="標楷體" w:hint="eastAsia"/>
          <w:b/>
          <w:bCs/>
          <w:sz w:val="26"/>
          <w:szCs w:val="26"/>
        </w:rPr>
      </w:pPr>
      <w:r w:rsidRPr="00F45E18">
        <w:rPr>
          <w:b/>
          <w:bCs/>
          <w:sz w:val="26"/>
          <w:szCs w:val="26"/>
        </w:rPr>
        <w:t xml:space="preserve"> (</w:t>
      </w:r>
      <w:proofErr w:type="gramStart"/>
      <w:r w:rsidRPr="00F45E18">
        <w:rPr>
          <w:rFonts w:hAnsi="標楷體"/>
          <w:b/>
          <w:bCs/>
          <w:sz w:val="26"/>
          <w:szCs w:val="26"/>
        </w:rPr>
        <w:t>一</w:t>
      </w:r>
      <w:proofErr w:type="gramEnd"/>
      <w:r w:rsidRPr="00F45E18">
        <w:rPr>
          <w:b/>
          <w:bCs/>
          <w:sz w:val="26"/>
          <w:szCs w:val="26"/>
        </w:rPr>
        <w:t xml:space="preserve">) </w:t>
      </w:r>
      <w:r w:rsidRPr="00F45E18">
        <w:rPr>
          <w:rFonts w:hAnsi="標楷體"/>
          <w:b/>
          <w:bCs/>
          <w:sz w:val="26"/>
          <w:szCs w:val="26"/>
        </w:rPr>
        <w:t>課程主題摘要內容</w:t>
      </w:r>
      <w:r w:rsidR="00E202DC">
        <w:rPr>
          <w:rFonts w:hAnsi="標楷體" w:hint="eastAsia"/>
          <w:b/>
          <w:bCs/>
          <w:sz w:val="26"/>
          <w:szCs w:val="26"/>
        </w:rPr>
        <w:t xml:space="preserve"> - </w:t>
      </w:r>
      <w:r w:rsidR="00005EA2" w:rsidRPr="00405385">
        <w:rPr>
          <w:rFonts w:hint="eastAsia"/>
        </w:rPr>
        <w:t>林口長庚醫院內科部</w:t>
      </w:r>
      <w:r w:rsidR="00005EA2" w:rsidRPr="00405385">
        <w:rPr>
          <w:rFonts w:hint="eastAsia"/>
        </w:rPr>
        <w:t xml:space="preserve"> </w:t>
      </w:r>
      <w:r w:rsidR="00005EA2" w:rsidRPr="00405385">
        <w:rPr>
          <w:rFonts w:hint="eastAsia"/>
        </w:rPr>
        <w:t>黃景泰</w:t>
      </w:r>
      <w:r w:rsidR="00005EA2" w:rsidRPr="00462EC9">
        <w:rPr>
          <w:rFonts w:hint="eastAsia"/>
        </w:rPr>
        <w:t>教授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17"/>
        <w:gridCol w:w="8270"/>
      </w:tblGrid>
      <w:tr w:rsidR="00524930" w:rsidRPr="00F45E18" w14:paraId="055B8B89" w14:textId="77777777" w:rsidTr="00760EE4">
        <w:trPr>
          <w:trHeight w:val="733"/>
          <w:jc w:val="center"/>
        </w:trPr>
        <w:tc>
          <w:tcPr>
            <w:tcW w:w="1517" w:type="dxa"/>
            <w:vAlign w:val="center"/>
          </w:tcPr>
          <w:p w14:paraId="72773EC8" w14:textId="77777777" w:rsidR="00524930" w:rsidRPr="00F45E18" w:rsidRDefault="00524930" w:rsidP="00524930">
            <w:pPr>
              <w:snapToGrid w:val="0"/>
              <w:jc w:val="center"/>
              <w:rPr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主講題目</w:t>
            </w:r>
          </w:p>
        </w:tc>
        <w:tc>
          <w:tcPr>
            <w:tcW w:w="8270" w:type="dxa"/>
            <w:vAlign w:val="center"/>
          </w:tcPr>
          <w:p w14:paraId="63B08141" w14:textId="0AD7535D" w:rsidR="00524930" w:rsidRPr="00F45E18" w:rsidRDefault="00364D3A" w:rsidP="00FE4E65">
            <w:pPr>
              <w:snapToGrid w:val="0"/>
              <w:jc w:val="both"/>
              <w:rPr>
                <w:sz w:val="26"/>
                <w:szCs w:val="26"/>
              </w:rPr>
            </w:pPr>
            <w:r w:rsidRPr="00364D3A">
              <w:rPr>
                <w:rFonts w:hint="eastAsia"/>
                <w:sz w:val="26"/>
                <w:szCs w:val="26"/>
              </w:rPr>
              <w:t>後</w:t>
            </w:r>
            <w:proofErr w:type="gramStart"/>
            <w:r w:rsidRPr="00364D3A">
              <w:rPr>
                <w:rFonts w:hint="eastAsia"/>
                <w:sz w:val="26"/>
                <w:szCs w:val="26"/>
              </w:rPr>
              <w:t>疫</w:t>
            </w:r>
            <w:proofErr w:type="gramEnd"/>
            <w:r w:rsidRPr="00364D3A">
              <w:rPr>
                <w:rFonts w:hint="eastAsia"/>
                <w:sz w:val="26"/>
                <w:szCs w:val="26"/>
              </w:rPr>
              <w:t>情時代門診呼吸道病毒感染的診斷與治療策略</w:t>
            </w:r>
          </w:p>
        </w:tc>
      </w:tr>
      <w:tr w:rsidR="00524930" w:rsidRPr="00F45E18" w14:paraId="6DDC2B0D" w14:textId="77777777" w:rsidTr="00760EE4">
        <w:trPr>
          <w:trHeight w:val="733"/>
          <w:jc w:val="center"/>
        </w:trPr>
        <w:tc>
          <w:tcPr>
            <w:tcW w:w="1517" w:type="dxa"/>
            <w:vAlign w:val="center"/>
          </w:tcPr>
          <w:p w14:paraId="2404AFFB" w14:textId="77777777" w:rsidR="00524930" w:rsidRDefault="00524930" w:rsidP="00760EE4">
            <w:pPr>
              <w:snapToGrid w:val="0"/>
              <w:jc w:val="center"/>
              <w:rPr>
                <w:rFonts w:hAnsi="標楷體"/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摘要內容</w:t>
            </w:r>
          </w:p>
          <w:p w14:paraId="62E00646" w14:textId="77777777" w:rsidR="005E4028" w:rsidRPr="00760EE4" w:rsidRDefault="005E4028" w:rsidP="00760EE4">
            <w:pPr>
              <w:snapToGrid w:val="0"/>
              <w:jc w:val="center"/>
              <w:rPr>
                <w:sz w:val="26"/>
                <w:szCs w:val="26"/>
              </w:rPr>
            </w:pPr>
            <w:r w:rsidRPr="005E4028">
              <w:rPr>
                <w:rFonts w:hint="eastAsia"/>
                <w:sz w:val="26"/>
                <w:szCs w:val="26"/>
              </w:rPr>
              <w:t>(50~100</w:t>
            </w:r>
            <w:r w:rsidRPr="005E4028">
              <w:rPr>
                <w:rFonts w:hint="eastAsia"/>
                <w:sz w:val="26"/>
                <w:szCs w:val="26"/>
              </w:rPr>
              <w:t>字</w:t>
            </w:r>
            <w:r w:rsidRPr="005E4028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8270" w:type="dxa"/>
            <w:vAlign w:val="center"/>
          </w:tcPr>
          <w:p w14:paraId="475DA051" w14:textId="1347A699" w:rsidR="00524930" w:rsidRPr="00F45E18" w:rsidRDefault="00CE41AC" w:rsidP="00E27582">
            <w:pPr>
              <w:snapToGrid w:val="0"/>
              <w:rPr>
                <w:sz w:val="26"/>
                <w:szCs w:val="26"/>
              </w:rPr>
            </w:pPr>
            <w:r w:rsidRPr="00CE41AC">
              <w:rPr>
                <w:rFonts w:hint="eastAsia"/>
                <w:sz w:val="26"/>
                <w:szCs w:val="26"/>
              </w:rPr>
              <w:t>後</w:t>
            </w:r>
            <w:proofErr w:type="gramStart"/>
            <w:r w:rsidRPr="00CE41AC">
              <w:rPr>
                <w:rFonts w:hint="eastAsia"/>
                <w:sz w:val="26"/>
                <w:szCs w:val="26"/>
              </w:rPr>
              <w:t>疫</w:t>
            </w:r>
            <w:proofErr w:type="gramEnd"/>
            <w:r w:rsidRPr="00CE41AC">
              <w:rPr>
                <w:rFonts w:hint="eastAsia"/>
                <w:sz w:val="26"/>
                <w:szCs w:val="26"/>
              </w:rPr>
              <w:t>情時代，社會活動、民眾作息恢復正常，因而呼吸道病毒感染也逐漸恢復到</w:t>
            </w:r>
            <w:proofErr w:type="gramStart"/>
            <w:r w:rsidRPr="00CE41AC">
              <w:rPr>
                <w:rFonts w:hint="eastAsia"/>
                <w:sz w:val="26"/>
                <w:szCs w:val="26"/>
              </w:rPr>
              <w:t>疫情前</w:t>
            </w:r>
            <w:proofErr w:type="gramEnd"/>
            <w:r w:rsidRPr="00CE41AC">
              <w:rPr>
                <w:rFonts w:hint="eastAsia"/>
                <w:sz w:val="26"/>
                <w:szCs w:val="26"/>
              </w:rPr>
              <w:t>的水準。門診呼吸道病毒感染診斷與治療的主要目標有二、第一，甄別上下呼吸道感染，下呼吸道感染，亦即肺炎，需要適當的抗病毒藥物，且可能需要轉</w:t>
            </w:r>
            <w:proofErr w:type="gramStart"/>
            <w:r w:rsidRPr="00CE41AC">
              <w:rPr>
                <w:rFonts w:hint="eastAsia"/>
                <w:sz w:val="26"/>
                <w:szCs w:val="26"/>
              </w:rPr>
              <w:t>介</w:t>
            </w:r>
            <w:proofErr w:type="gramEnd"/>
            <w:r w:rsidRPr="00CE41AC">
              <w:rPr>
                <w:rFonts w:hint="eastAsia"/>
                <w:sz w:val="26"/>
                <w:szCs w:val="26"/>
              </w:rPr>
              <w:t>住院治療，第二、防止高風險患者的上呼吸道病毒感染進展成下呼吸道感染、變成肺炎，甚至於導致重症甚至於死亡。呼吸道病毒感染又以流感</w:t>
            </w:r>
            <w:proofErr w:type="gramStart"/>
            <w:r w:rsidRPr="00CE41AC">
              <w:rPr>
                <w:rFonts w:hint="eastAsia"/>
                <w:sz w:val="26"/>
                <w:szCs w:val="26"/>
              </w:rPr>
              <w:t>和新冠為要</w:t>
            </w:r>
            <w:proofErr w:type="gramEnd"/>
            <w:r w:rsidRPr="00CE41AC">
              <w:rPr>
                <w:rFonts w:hint="eastAsia"/>
                <w:sz w:val="26"/>
                <w:szCs w:val="26"/>
              </w:rPr>
              <w:t>，因為這兩種病毒感染有效果甚佳的抗病毒藥物可以治療。我們將介紹在門診處理呼吸道病毒感染，達成這兩大目標的診斷與治療策略。</w:t>
            </w:r>
          </w:p>
        </w:tc>
      </w:tr>
    </w:tbl>
    <w:p w14:paraId="05C2E6A2" w14:textId="45EB1E4D" w:rsidR="00E21FC1" w:rsidRPr="00E21FC1" w:rsidRDefault="00E21FC1" w:rsidP="00E21FC1">
      <w:pPr>
        <w:widowControl/>
        <w:jc w:val="center"/>
        <w:rPr>
          <w:rFonts w:hAnsi="標楷體"/>
          <w:b/>
          <w:bCs/>
          <w:sz w:val="36"/>
          <w:szCs w:val="26"/>
        </w:rPr>
      </w:pPr>
    </w:p>
    <w:p w14:paraId="7AA956F7" w14:textId="69C4B88D" w:rsidR="00E21FC1" w:rsidRPr="006E03F6" w:rsidRDefault="00E21FC1" w:rsidP="006E03F6">
      <w:pPr>
        <w:snapToGrid w:val="0"/>
        <w:outlineLvl w:val="0"/>
        <w:rPr>
          <w:rFonts w:hAnsi="標楷體" w:hint="eastAsia"/>
          <w:b/>
          <w:bCs/>
          <w:sz w:val="26"/>
          <w:szCs w:val="26"/>
        </w:rPr>
      </w:pPr>
      <w:r w:rsidRPr="00F45E18">
        <w:rPr>
          <w:b/>
          <w:bCs/>
          <w:sz w:val="26"/>
          <w:szCs w:val="26"/>
        </w:rPr>
        <w:t xml:space="preserve"> (</w:t>
      </w:r>
      <w:r w:rsidR="00E202DC">
        <w:rPr>
          <w:rFonts w:hAnsi="標楷體" w:hint="eastAsia"/>
          <w:b/>
          <w:bCs/>
          <w:sz w:val="26"/>
          <w:szCs w:val="26"/>
        </w:rPr>
        <w:t>二</w:t>
      </w:r>
      <w:r w:rsidRPr="00F45E18">
        <w:rPr>
          <w:b/>
          <w:bCs/>
          <w:sz w:val="26"/>
          <w:szCs w:val="26"/>
        </w:rPr>
        <w:t xml:space="preserve">) </w:t>
      </w:r>
      <w:r w:rsidRPr="00F45E18">
        <w:rPr>
          <w:rFonts w:hAnsi="標楷體"/>
          <w:b/>
          <w:bCs/>
          <w:sz w:val="26"/>
          <w:szCs w:val="26"/>
        </w:rPr>
        <w:t>課程主題摘要內容</w:t>
      </w:r>
      <w:r w:rsidR="00005EA2">
        <w:rPr>
          <w:rFonts w:hAnsi="標楷體" w:hint="eastAsia"/>
          <w:b/>
          <w:bCs/>
          <w:sz w:val="26"/>
          <w:szCs w:val="26"/>
        </w:rPr>
        <w:t xml:space="preserve"> - </w:t>
      </w:r>
      <w:r w:rsidR="00005EA2" w:rsidRPr="00CD1583">
        <w:t>臺大醫院小兒部</w:t>
      </w:r>
      <w:r w:rsidR="00005EA2" w:rsidRPr="00CD1583">
        <w:t xml:space="preserve"> </w:t>
      </w:r>
      <w:r w:rsidR="00005EA2" w:rsidRPr="00C17D18">
        <w:rPr>
          <w:rFonts w:hint="eastAsia"/>
        </w:rPr>
        <w:t>呂俊毅</w:t>
      </w:r>
      <w:r w:rsidR="00005EA2" w:rsidRPr="00462EC9">
        <w:rPr>
          <w:rFonts w:hint="eastAsia"/>
        </w:rPr>
        <w:t>副教授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17"/>
        <w:gridCol w:w="8270"/>
      </w:tblGrid>
      <w:tr w:rsidR="00E21FC1" w:rsidRPr="00F45E18" w14:paraId="5597743B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4D7A4381" w14:textId="77777777" w:rsidR="00E21FC1" w:rsidRPr="00F45E18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主講題目</w:t>
            </w:r>
          </w:p>
        </w:tc>
        <w:tc>
          <w:tcPr>
            <w:tcW w:w="8270" w:type="dxa"/>
            <w:vAlign w:val="center"/>
          </w:tcPr>
          <w:p w14:paraId="667C9CC7" w14:textId="77777777" w:rsidR="00E21FC1" w:rsidRPr="00F45E18" w:rsidRDefault="00E21FC1" w:rsidP="00D87D40">
            <w:pPr>
              <w:snapToGrid w:val="0"/>
              <w:jc w:val="both"/>
              <w:rPr>
                <w:sz w:val="26"/>
                <w:szCs w:val="26"/>
              </w:rPr>
            </w:pPr>
            <w:r w:rsidRPr="00D65A19">
              <w:rPr>
                <w:rFonts w:hint="eastAsia"/>
                <w:sz w:val="26"/>
                <w:szCs w:val="26"/>
              </w:rPr>
              <w:t>門診呼吸道病毒感染：快速診斷試劑在優化抗生素合理使用的角色</w:t>
            </w:r>
          </w:p>
        </w:tc>
      </w:tr>
      <w:tr w:rsidR="00E21FC1" w:rsidRPr="00F45E18" w14:paraId="60346BD4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2E52D187" w14:textId="77777777" w:rsidR="00E21FC1" w:rsidRDefault="00E21FC1" w:rsidP="00D87D40">
            <w:pPr>
              <w:snapToGrid w:val="0"/>
              <w:jc w:val="center"/>
              <w:rPr>
                <w:rFonts w:hAnsi="標楷體"/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摘要內容</w:t>
            </w:r>
          </w:p>
          <w:p w14:paraId="3A3CF692" w14:textId="77777777" w:rsidR="00E21FC1" w:rsidRPr="00760EE4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5E4028">
              <w:rPr>
                <w:rFonts w:hint="eastAsia"/>
                <w:sz w:val="26"/>
                <w:szCs w:val="26"/>
              </w:rPr>
              <w:t>(50~100</w:t>
            </w:r>
            <w:r w:rsidRPr="005E4028">
              <w:rPr>
                <w:rFonts w:hint="eastAsia"/>
                <w:sz w:val="26"/>
                <w:szCs w:val="26"/>
              </w:rPr>
              <w:t>字</w:t>
            </w:r>
            <w:r w:rsidRPr="005E4028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8270" w:type="dxa"/>
            <w:vAlign w:val="center"/>
          </w:tcPr>
          <w:p w14:paraId="4FCC004D" w14:textId="77777777" w:rsidR="00E21FC1" w:rsidRPr="00F45E18" w:rsidRDefault="00E21FC1" w:rsidP="00D87D40">
            <w:pPr>
              <w:snapToGrid w:val="0"/>
              <w:rPr>
                <w:sz w:val="26"/>
                <w:szCs w:val="26"/>
              </w:rPr>
            </w:pPr>
            <w:r w:rsidRPr="00D65A19">
              <w:rPr>
                <w:rFonts w:hint="eastAsia"/>
                <w:sz w:val="26"/>
                <w:szCs w:val="26"/>
              </w:rPr>
              <w:t>急性呼吸道感染是門診最常見的疾病，</w:t>
            </w:r>
            <w:r>
              <w:rPr>
                <w:rFonts w:hint="eastAsia"/>
                <w:sz w:val="26"/>
                <w:szCs w:val="26"/>
              </w:rPr>
              <w:t>許多</w:t>
            </w:r>
            <w:r w:rsidRPr="00D65A19">
              <w:rPr>
                <w:rFonts w:hint="eastAsia"/>
                <w:sz w:val="26"/>
                <w:szCs w:val="26"/>
              </w:rPr>
              <w:t>抗生素處方可能</w:t>
            </w:r>
            <w:r>
              <w:rPr>
                <w:rFonts w:hint="eastAsia"/>
                <w:sz w:val="26"/>
                <w:szCs w:val="26"/>
              </w:rPr>
              <w:t>非</w:t>
            </w:r>
            <w:r w:rsidRPr="00D65A19">
              <w:rPr>
                <w:rFonts w:hint="eastAsia"/>
                <w:sz w:val="26"/>
                <w:szCs w:val="26"/>
              </w:rPr>
              <w:t>必要。本演講介紹門診可用的快速診斷工具，從抗原檢測到多重</w:t>
            </w:r>
            <w:r w:rsidRPr="00D65A19">
              <w:rPr>
                <w:rFonts w:hint="eastAsia"/>
                <w:sz w:val="26"/>
                <w:szCs w:val="26"/>
              </w:rPr>
              <w:t>PCR</w:t>
            </w:r>
            <w:r w:rsidRPr="00D65A19">
              <w:rPr>
                <w:rFonts w:hint="eastAsia"/>
                <w:sz w:val="26"/>
                <w:szCs w:val="26"/>
              </w:rPr>
              <w:t>檢測</w:t>
            </w:r>
            <w:r>
              <w:rPr>
                <w:rFonts w:hint="eastAsia"/>
                <w:sz w:val="26"/>
                <w:szCs w:val="26"/>
              </w:rPr>
              <w:t>。</w:t>
            </w:r>
            <w:r w:rsidRPr="00D65A19">
              <w:rPr>
                <w:rFonts w:hint="eastAsia"/>
                <w:sz w:val="26"/>
                <w:szCs w:val="26"/>
              </w:rPr>
              <w:t>臨床證據</w:t>
            </w:r>
            <w:r>
              <w:rPr>
                <w:rFonts w:hint="eastAsia"/>
                <w:sz w:val="26"/>
                <w:szCs w:val="26"/>
              </w:rPr>
              <w:t>顯示這類檢測與</w:t>
            </w:r>
            <w:r w:rsidRPr="00D65A19">
              <w:rPr>
                <w:rFonts w:hint="eastAsia"/>
                <w:sz w:val="26"/>
                <w:szCs w:val="26"/>
              </w:rPr>
              <w:t>抗病毒藥物使用</w:t>
            </w:r>
            <w:r>
              <w:rPr>
                <w:rFonts w:hint="eastAsia"/>
                <w:sz w:val="26"/>
                <w:szCs w:val="26"/>
              </w:rPr>
              <w:t>及</w:t>
            </w:r>
            <w:r w:rsidRPr="00D65A19">
              <w:rPr>
                <w:rFonts w:hint="eastAsia"/>
                <w:sz w:val="26"/>
                <w:szCs w:val="26"/>
              </w:rPr>
              <w:t>感染管制的效益最為一致，抗生素減少則須搭配抗生素管理及即時報告。最後探討門診的檢測時機、結果判讀與病人溝通。</w:t>
            </w:r>
          </w:p>
        </w:tc>
      </w:tr>
    </w:tbl>
    <w:p w14:paraId="4FFD88C1" w14:textId="4FD37075" w:rsidR="00E21FC1" w:rsidRPr="00F45E18" w:rsidRDefault="00E21FC1" w:rsidP="00E21FC1">
      <w:pPr>
        <w:widowControl/>
        <w:jc w:val="center"/>
        <w:rPr>
          <w:b/>
          <w:bCs/>
          <w:sz w:val="26"/>
          <w:szCs w:val="26"/>
        </w:rPr>
      </w:pPr>
    </w:p>
    <w:p w14:paraId="238073DF" w14:textId="1586511C" w:rsidR="00E21FC1" w:rsidRPr="006E03F6" w:rsidRDefault="00E21FC1" w:rsidP="006E03F6">
      <w:pPr>
        <w:snapToGrid w:val="0"/>
        <w:outlineLvl w:val="0"/>
        <w:rPr>
          <w:rFonts w:hAnsi="標楷體" w:hint="eastAsia"/>
          <w:b/>
          <w:bCs/>
          <w:sz w:val="26"/>
          <w:szCs w:val="26"/>
        </w:rPr>
      </w:pPr>
      <w:r w:rsidRPr="00F45E18">
        <w:rPr>
          <w:b/>
          <w:bCs/>
          <w:sz w:val="26"/>
          <w:szCs w:val="26"/>
        </w:rPr>
        <w:t xml:space="preserve"> (</w:t>
      </w:r>
      <w:r w:rsidR="00E202DC">
        <w:rPr>
          <w:rFonts w:hAnsi="標楷體" w:hint="eastAsia"/>
          <w:b/>
          <w:bCs/>
          <w:sz w:val="26"/>
          <w:szCs w:val="26"/>
        </w:rPr>
        <w:t>三</w:t>
      </w:r>
      <w:r w:rsidRPr="00F45E18">
        <w:rPr>
          <w:b/>
          <w:bCs/>
          <w:sz w:val="26"/>
          <w:szCs w:val="26"/>
        </w:rPr>
        <w:t xml:space="preserve">) </w:t>
      </w:r>
      <w:r w:rsidRPr="00F45E18">
        <w:rPr>
          <w:rFonts w:hAnsi="標楷體"/>
          <w:b/>
          <w:bCs/>
          <w:sz w:val="26"/>
          <w:szCs w:val="26"/>
        </w:rPr>
        <w:t>課程主題摘要內容</w:t>
      </w:r>
      <w:r w:rsidR="00005EA2">
        <w:rPr>
          <w:rFonts w:hAnsi="標楷體" w:hint="eastAsia"/>
          <w:b/>
          <w:bCs/>
          <w:sz w:val="26"/>
          <w:szCs w:val="26"/>
        </w:rPr>
        <w:t xml:space="preserve"> - </w:t>
      </w:r>
      <w:r w:rsidR="00005EA2" w:rsidRPr="00CD1583">
        <w:t>馬偕紀念醫院兒童感染科</w:t>
      </w:r>
      <w:r w:rsidR="00005EA2" w:rsidRPr="00CD1583">
        <w:t xml:space="preserve"> </w:t>
      </w:r>
      <w:r w:rsidR="00005EA2" w:rsidRPr="00CD1583">
        <w:t>黃亞寧醫師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17"/>
        <w:gridCol w:w="8270"/>
      </w:tblGrid>
      <w:tr w:rsidR="00E21FC1" w:rsidRPr="00F45E18" w14:paraId="47CB9672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11E9EE1B" w14:textId="77777777" w:rsidR="00E21FC1" w:rsidRPr="00F45E18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主講題目</w:t>
            </w:r>
          </w:p>
        </w:tc>
        <w:tc>
          <w:tcPr>
            <w:tcW w:w="8270" w:type="dxa"/>
            <w:vAlign w:val="center"/>
          </w:tcPr>
          <w:p w14:paraId="56604F35" w14:textId="78D94A1E" w:rsidR="00E21FC1" w:rsidRPr="00F45E18" w:rsidRDefault="00EC1651" w:rsidP="00D87D40">
            <w:pPr>
              <w:snapToGrid w:val="0"/>
              <w:jc w:val="both"/>
              <w:rPr>
                <w:sz w:val="26"/>
                <w:szCs w:val="26"/>
              </w:rPr>
            </w:pPr>
            <w:r w:rsidRPr="00B440DA">
              <w:t>門診呼吸道病毒感染快速診斷的當前現況：流感</w:t>
            </w:r>
          </w:p>
        </w:tc>
      </w:tr>
      <w:tr w:rsidR="00E21FC1" w:rsidRPr="00F45E18" w14:paraId="7B7F21C2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6857665C" w14:textId="77777777" w:rsidR="00E21FC1" w:rsidRDefault="00E21FC1" w:rsidP="00D87D40">
            <w:pPr>
              <w:snapToGrid w:val="0"/>
              <w:jc w:val="center"/>
              <w:rPr>
                <w:rFonts w:hAnsi="標楷體"/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摘要內容</w:t>
            </w:r>
          </w:p>
          <w:p w14:paraId="7BFEB42E" w14:textId="77777777" w:rsidR="00E21FC1" w:rsidRPr="00760EE4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5E4028">
              <w:rPr>
                <w:rFonts w:hint="eastAsia"/>
                <w:sz w:val="26"/>
                <w:szCs w:val="26"/>
              </w:rPr>
              <w:t>(50~100</w:t>
            </w:r>
            <w:r w:rsidRPr="005E4028">
              <w:rPr>
                <w:rFonts w:hint="eastAsia"/>
                <w:sz w:val="26"/>
                <w:szCs w:val="26"/>
              </w:rPr>
              <w:t>字</w:t>
            </w:r>
            <w:r w:rsidRPr="005E4028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8270" w:type="dxa"/>
            <w:vAlign w:val="center"/>
          </w:tcPr>
          <w:p w14:paraId="755343F7" w14:textId="77777777" w:rsidR="00E21FC1" w:rsidRDefault="00E21FC1" w:rsidP="00D87D40">
            <w:pPr>
              <w:snapToGrid w:val="0"/>
              <w:rPr>
                <w:sz w:val="26"/>
                <w:szCs w:val="26"/>
              </w:rPr>
            </w:pPr>
            <w:r w:rsidRPr="00BB7F88">
              <w:rPr>
                <w:sz w:val="26"/>
                <w:szCs w:val="26"/>
              </w:rPr>
              <w:t>即時照護分子檢測（</w:t>
            </w:r>
            <w:r w:rsidRPr="00BB7F88">
              <w:rPr>
                <w:sz w:val="26"/>
                <w:szCs w:val="26"/>
              </w:rPr>
              <w:t>nucleic acid amplification testing, NAAT</w:t>
            </w:r>
            <w:r w:rsidRPr="00BB7F88">
              <w:rPr>
                <w:sz w:val="26"/>
                <w:szCs w:val="26"/>
              </w:rPr>
              <w:t>）已大幅取代傳統快速抗原檢測，成為提升流感門診快速且準確診斷的關鍵進展。</w:t>
            </w:r>
            <w:r w:rsidRPr="00BB7F88">
              <w:rPr>
                <w:rFonts w:hint="eastAsia"/>
                <w:sz w:val="26"/>
                <w:szCs w:val="26"/>
              </w:rPr>
              <w:t>此篇演講將分享</w:t>
            </w:r>
            <w:r w:rsidRPr="00BB7F88">
              <w:rPr>
                <w:sz w:val="26"/>
                <w:szCs w:val="26"/>
              </w:rPr>
              <w:t>此項診斷進展在國際文獻中的整體結果</w:t>
            </w:r>
            <w:r w:rsidRPr="00BB7F88">
              <w:rPr>
                <w:rFonts w:hint="eastAsia"/>
                <w:sz w:val="26"/>
                <w:szCs w:val="26"/>
              </w:rPr>
              <w:t>與</w:t>
            </w:r>
            <w:r w:rsidRPr="00BB7F88">
              <w:rPr>
                <w:rFonts w:hint="eastAsia"/>
                <w:sz w:val="26"/>
                <w:szCs w:val="26"/>
              </w:rPr>
              <w:t>TFDA</w:t>
            </w:r>
            <w:r w:rsidRPr="00BB7F88">
              <w:rPr>
                <w:rFonts w:hint="eastAsia"/>
                <w:sz w:val="26"/>
                <w:szCs w:val="26"/>
              </w:rPr>
              <w:t>在台灣核准的流感病毒快速診斷試劑與發表在國際的最新研究</w:t>
            </w:r>
            <w:r w:rsidRPr="00BB7F88">
              <w:rPr>
                <w:sz w:val="26"/>
                <w:szCs w:val="26"/>
              </w:rPr>
              <w:t>。</w:t>
            </w:r>
          </w:p>
          <w:p w14:paraId="1663534B" w14:textId="77777777" w:rsidR="00E21FC1" w:rsidRPr="00BB7F88" w:rsidRDefault="00E21FC1" w:rsidP="00D87D40">
            <w:pPr>
              <w:snapToGrid w:val="0"/>
              <w:rPr>
                <w:sz w:val="26"/>
                <w:szCs w:val="26"/>
              </w:rPr>
            </w:pPr>
          </w:p>
        </w:tc>
      </w:tr>
    </w:tbl>
    <w:p w14:paraId="5D8B5CA5" w14:textId="072D70F6" w:rsidR="00E21FC1" w:rsidRPr="00F45E18" w:rsidRDefault="00E21FC1" w:rsidP="00E21FC1">
      <w:pPr>
        <w:widowControl/>
        <w:jc w:val="center"/>
        <w:rPr>
          <w:b/>
          <w:bCs/>
          <w:sz w:val="26"/>
          <w:szCs w:val="26"/>
        </w:rPr>
      </w:pPr>
    </w:p>
    <w:p w14:paraId="089DC36E" w14:textId="4BA52C19" w:rsidR="00E21FC1" w:rsidRPr="006E03F6" w:rsidRDefault="00E21FC1" w:rsidP="006E03F6">
      <w:pPr>
        <w:snapToGrid w:val="0"/>
        <w:outlineLvl w:val="0"/>
        <w:rPr>
          <w:rFonts w:hAnsi="標楷體" w:hint="eastAsia"/>
          <w:b/>
          <w:bCs/>
          <w:sz w:val="26"/>
          <w:szCs w:val="26"/>
        </w:rPr>
      </w:pPr>
      <w:r w:rsidRPr="00F45E18">
        <w:rPr>
          <w:b/>
          <w:bCs/>
          <w:sz w:val="26"/>
          <w:szCs w:val="26"/>
        </w:rPr>
        <w:t xml:space="preserve"> (</w:t>
      </w:r>
      <w:r w:rsidR="00E202DC">
        <w:rPr>
          <w:rFonts w:hAnsi="標楷體" w:hint="eastAsia"/>
          <w:b/>
          <w:bCs/>
          <w:sz w:val="26"/>
          <w:szCs w:val="26"/>
        </w:rPr>
        <w:t>四</w:t>
      </w:r>
      <w:r w:rsidRPr="00F45E18">
        <w:rPr>
          <w:b/>
          <w:bCs/>
          <w:sz w:val="26"/>
          <w:szCs w:val="26"/>
        </w:rPr>
        <w:t xml:space="preserve">) </w:t>
      </w:r>
      <w:r w:rsidRPr="00F45E18">
        <w:rPr>
          <w:rFonts w:hAnsi="標楷體"/>
          <w:b/>
          <w:bCs/>
          <w:sz w:val="26"/>
          <w:szCs w:val="26"/>
        </w:rPr>
        <w:t>課程主題摘要內容</w:t>
      </w:r>
      <w:r w:rsidR="00005EA2">
        <w:rPr>
          <w:rFonts w:hAnsi="標楷體" w:hint="eastAsia"/>
          <w:b/>
          <w:bCs/>
          <w:sz w:val="26"/>
          <w:szCs w:val="26"/>
        </w:rPr>
        <w:t xml:space="preserve"> - </w:t>
      </w:r>
      <w:r w:rsidR="00005EA2" w:rsidRPr="00CD1583">
        <w:t>臺大醫院小兒部</w:t>
      </w:r>
      <w:r w:rsidR="00005EA2" w:rsidRPr="00CD1583">
        <w:t xml:space="preserve"> </w:t>
      </w:r>
      <w:r w:rsidR="00005EA2" w:rsidRPr="00CD1583">
        <w:t>張鑾英教授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17"/>
        <w:gridCol w:w="8270"/>
      </w:tblGrid>
      <w:tr w:rsidR="00E21FC1" w:rsidRPr="00F45E18" w14:paraId="629C2C88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275F0D7B" w14:textId="77777777" w:rsidR="00E21FC1" w:rsidRPr="00F45E18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主講題目</w:t>
            </w:r>
          </w:p>
        </w:tc>
        <w:tc>
          <w:tcPr>
            <w:tcW w:w="8270" w:type="dxa"/>
            <w:vAlign w:val="center"/>
          </w:tcPr>
          <w:p w14:paraId="0494FC35" w14:textId="77777777" w:rsidR="00E21FC1" w:rsidRPr="00F45E18" w:rsidRDefault="00E21FC1" w:rsidP="00D87D40">
            <w:pPr>
              <w:snapToGrid w:val="0"/>
              <w:jc w:val="both"/>
              <w:rPr>
                <w:sz w:val="26"/>
                <w:szCs w:val="26"/>
              </w:rPr>
            </w:pPr>
            <w:r w:rsidRPr="00474A7A">
              <w:rPr>
                <w:rFonts w:hint="eastAsia"/>
                <w:sz w:val="26"/>
                <w:szCs w:val="26"/>
              </w:rPr>
              <w:t>門診呼吸道病毒感染快速診斷的當前現況：</w:t>
            </w:r>
            <w:proofErr w:type="gramStart"/>
            <w:r w:rsidRPr="00474A7A">
              <w:rPr>
                <w:rFonts w:hint="eastAsia"/>
                <w:sz w:val="26"/>
                <w:szCs w:val="26"/>
              </w:rPr>
              <w:t>新冠病毒</w:t>
            </w:r>
            <w:proofErr w:type="gramEnd"/>
            <w:r w:rsidRPr="00474A7A">
              <w:rPr>
                <w:rFonts w:hint="eastAsia"/>
                <w:sz w:val="26"/>
                <w:szCs w:val="26"/>
              </w:rPr>
              <w:t>與呼吸道融合病毒</w:t>
            </w:r>
            <w:r w:rsidRPr="00474A7A">
              <w:rPr>
                <w:rFonts w:hint="eastAsia"/>
                <w:sz w:val="26"/>
                <w:szCs w:val="26"/>
              </w:rPr>
              <w:t>(RSV)</w:t>
            </w:r>
          </w:p>
        </w:tc>
      </w:tr>
      <w:tr w:rsidR="00E21FC1" w:rsidRPr="00F45E18" w14:paraId="032437B5" w14:textId="77777777" w:rsidTr="00D87D40">
        <w:trPr>
          <w:trHeight w:val="733"/>
          <w:jc w:val="center"/>
        </w:trPr>
        <w:tc>
          <w:tcPr>
            <w:tcW w:w="1517" w:type="dxa"/>
            <w:vAlign w:val="center"/>
          </w:tcPr>
          <w:p w14:paraId="1C654EDA" w14:textId="77777777" w:rsidR="00E21FC1" w:rsidRDefault="00E21FC1" w:rsidP="00D87D40">
            <w:pPr>
              <w:snapToGrid w:val="0"/>
              <w:jc w:val="center"/>
              <w:rPr>
                <w:rFonts w:hAnsi="標楷體"/>
                <w:sz w:val="26"/>
                <w:szCs w:val="26"/>
              </w:rPr>
            </w:pPr>
            <w:r w:rsidRPr="00F45E18">
              <w:rPr>
                <w:rFonts w:hAnsi="標楷體"/>
                <w:sz w:val="26"/>
                <w:szCs w:val="26"/>
              </w:rPr>
              <w:t>摘要內容</w:t>
            </w:r>
          </w:p>
          <w:p w14:paraId="758EB4D1" w14:textId="77777777" w:rsidR="00E21FC1" w:rsidRPr="00760EE4" w:rsidRDefault="00E21FC1" w:rsidP="00D87D40">
            <w:pPr>
              <w:snapToGrid w:val="0"/>
              <w:jc w:val="center"/>
              <w:rPr>
                <w:sz w:val="26"/>
                <w:szCs w:val="26"/>
              </w:rPr>
            </w:pPr>
            <w:r w:rsidRPr="005E4028">
              <w:rPr>
                <w:rFonts w:hint="eastAsia"/>
                <w:sz w:val="26"/>
                <w:szCs w:val="26"/>
              </w:rPr>
              <w:t>(50~100</w:t>
            </w:r>
            <w:r w:rsidRPr="005E4028">
              <w:rPr>
                <w:rFonts w:hint="eastAsia"/>
                <w:sz w:val="26"/>
                <w:szCs w:val="26"/>
              </w:rPr>
              <w:t>字</w:t>
            </w:r>
            <w:r w:rsidRPr="005E4028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8270" w:type="dxa"/>
            <w:vAlign w:val="center"/>
          </w:tcPr>
          <w:p w14:paraId="7EBBBBE5" w14:textId="77777777" w:rsidR="00E21FC1" w:rsidRPr="00F45E18" w:rsidRDefault="00E21FC1" w:rsidP="00D87D40">
            <w:pPr>
              <w:snapToGrid w:val="0"/>
              <w:rPr>
                <w:sz w:val="26"/>
                <w:szCs w:val="26"/>
              </w:rPr>
            </w:pPr>
            <w:r>
              <w:t>隨著</w:t>
            </w:r>
            <w:r>
              <w:t>COVID-19</w:t>
            </w:r>
            <w:r>
              <w:t>與呼吸道融合病毒（</w:t>
            </w:r>
            <w:r>
              <w:t>RSV</w:t>
            </w:r>
            <w:r>
              <w:t>）持續造成兒童及成人呼吸道感染，門診快速診斷的重要性日益提升。臺灣目前已可應用</w:t>
            </w:r>
            <w:r>
              <w:t>COVID-19</w:t>
            </w:r>
            <w:r>
              <w:t>、</w:t>
            </w:r>
            <w:r>
              <w:t>RSV</w:t>
            </w:r>
            <w:r>
              <w:t>單項及包含流感</w:t>
            </w:r>
            <w:r>
              <w:t>A/B</w:t>
            </w:r>
            <w:proofErr w:type="gramStart"/>
            <w:r>
              <w:rPr>
                <w:rFonts w:hint="eastAsia"/>
              </w:rPr>
              <w:t>或腺病毒</w:t>
            </w:r>
            <w:proofErr w:type="gramEnd"/>
            <w:r>
              <w:t>之多重</w:t>
            </w:r>
            <w:r>
              <w:t>Combo</w:t>
            </w:r>
            <w:r>
              <w:t>抗原</w:t>
            </w:r>
            <w:proofErr w:type="gramStart"/>
            <w:r>
              <w:t>快篩，</w:t>
            </w:r>
            <w:proofErr w:type="gramEnd"/>
            <w:r>
              <w:t>約</w:t>
            </w:r>
            <w:r>
              <w:t>10</w:t>
            </w:r>
            <w:proofErr w:type="gramStart"/>
            <w:r>
              <w:t>–</w:t>
            </w:r>
            <w:proofErr w:type="gramEnd"/>
            <w:r>
              <w:t>20</w:t>
            </w:r>
            <w:r>
              <w:t>分鐘即可取得結果。將介紹</w:t>
            </w:r>
            <w:r>
              <w:t>COVID-19</w:t>
            </w:r>
            <w:r>
              <w:t>與</w:t>
            </w:r>
            <w:r>
              <w:t>RSV</w:t>
            </w:r>
            <w:r>
              <w:t>快速診斷之檢測方式、臨床應用與限制，並探討其在門診鑑別診斷及治療決策中的角色。</w:t>
            </w:r>
          </w:p>
        </w:tc>
      </w:tr>
    </w:tbl>
    <w:p w14:paraId="1F79C371" w14:textId="77777777" w:rsidR="00E21FC1" w:rsidRPr="00F45E18" w:rsidRDefault="00E21FC1" w:rsidP="00005EA2">
      <w:pPr>
        <w:snapToGrid w:val="0"/>
        <w:ind w:leftChars="-75" w:hangingChars="69" w:hanging="180"/>
        <w:jc w:val="center"/>
        <w:rPr>
          <w:b/>
          <w:sz w:val="26"/>
          <w:szCs w:val="26"/>
        </w:rPr>
      </w:pPr>
    </w:p>
    <w:sectPr w:rsidR="00E21FC1" w:rsidRPr="00F45E18" w:rsidSect="009E6A45">
      <w:pgSz w:w="11906" w:h="16838"/>
      <w:pgMar w:top="567" w:right="566" w:bottom="719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169B" w14:textId="77777777" w:rsidR="00F14E3C" w:rsidRDefault="00F14E3C" w:rsidP="002A3F65">
      <w:r>
        <w:separator/>
      </w:r>
    </w:p>
  </w:endnote>
  <w:endnote w:type="continuationSeparator" w:id="0">
    <w:p w14:paraId="7B5587C8" w14:textId="77777777" w:rsidR="00F14E3C" w:rsidRDefault="00F14E3C" w:rsidP="002A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EA3E8" w14:textId="77777777" w:rsidR="00F14E3C" w:rsidRDefault="00F14E3C" w:rsidP="002A3F65">
      <w:r>
        <w:separator/>
      </w:r>
    </w:p>
  </w:footnote>
  <w:footnote w:type="continuationSeparator" w:id="0">
    <w:p w14:paraId="12E85960" w14:textId="77777777" w:rsidR="00F14E3C" w:rsidRDefault="00F14E3C" w:rsidP="002A3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875E6"/>
    <w:multiLevelType w:val="hybridMultilevel"/>
    <w:tmpl w:val="9D0C86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ED6846"/>
    <w:multiLevelType w:val="hybridMultilevel"/>
    <w:tmpl w:val="4754BD3A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53B5766"/>
    <w:multiLevelType w:val="hybridMultilevel"/>
    <w:tmpl w:val="4754BD3A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6D53C3F"/>
    <w:multiLevelType w:val="hybridMultilevel"/>
    <w:tmpl w:val="4754BD3A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CCE40AA"/>
    <w:multiLevelType w:val="hybridMultilevel"/>
    <w:tmpl w:val="E2D6DFA2"/>
    <w:lvl w:ilvl="0" w:tplc="8A1CD5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3EA"/>
    <w:rsid w:val="00005EA2"/>
    <w:rsid w:val="000273DD"/>
    <w:rsid w:val="00047BD5"/>
    <w:rsid w:val="000934BC"/>
    <w:rsid w:val="000E2531"/>
    <w:rsid w:val="00100438"/>
    <w:rsid w:val="00154B66"/>
    <w:rsid w:val="00173FD8"/>
    <w:rsid w:val="001A0FFE"/>
    <w:rsid w:val="001D1F73"/>
    <w:rsid w:val="001F62F6"/>
    <w:rsid w:val="002403EA"/>
    <w:rsid w:val="002811FA"/>
    <w:rsid w:val="002A3F65"/>
    <w:rsid w:val="002C085A"/>
    <w:rsid w:val="002D3B5C"/>
    <w:rsid w:val="00301300"/>
    <w:rsid w:val="003165B6"/>
    <w:rsid w:val="00344941"/>
    <w:rsid w:val="00354199"/>
    <w:rsid w:val="00364D3A"/>
    <w:rsid w:val="003C6C1F"/>
    <w:rsid w:val="003F0691"/>
    <w:rsid w:val="003F1665"/>
    <w:rsid w:val="00456F48"/>
    <w:rsid w:val="00462B46"/>
    <w:rsid w:val="004B0354"/>
    <w:rsid w:val="004C4B9B"/>
    <w:rsid w:val="00524930"/>
    <w:rsid w:val="00533C91"/>
    <w:rsid w:val="005407E1"/>
    <w:rsid w:val="00551BCB"/>
    <w:rsid w:val="00582F52"/>
    <w:rsid w:val="005C0BD9"/>
    <w:rsid w:val="005E4028"/>
    <w:rsid w:val="00603FCE"/>
    <w:rsid w:val="00630621"/>
    <w:rsid w:val="00632C83"/>
    <w:rsid w:val="00644FE2"/>
    <w:rsid w:val="006E03F6"/>
    <w:rsid w:val="006E4D95"/>
    <w:rsid w:val="0074407C"/>
    <w:rsid w:val="0074763F"/>
    <w:rsid w:val="007579FB"/>
    <w:rsid w:val="00760EE4"/>
    <w:rsid w:val="00832915"/>
    <w:rsid w:val="0083621C"/>
    <w:rsid w:val="008C41A9"/>
    <w:rsid w:val="008C43A0"/>
    <w:rsid w:val="008F47DF"/>
    <w:rsid w:val="009079C2"/>
    <w:rsid w:val="00930048"/>
    <w:rsid w:val="009653BA"/>
    <w:rsid w:val="00976FF5"/>
    <w:rsid w:val="00985454"/>
    <w:rsid w:val="009A7D94"/>
    <w:rsid w:val="009E6A45"/>
    <w:rsid w:val="00A13BE3"/>
    <w:rsid w:val="00A2197B"/>
    <w:rsid w:val="00A752B4"/>
    <w:rsid w:val="00A85079"/>
    <w:rsid w:val="00A9132C"/>
    <w:rsid w:val="00AD7119"/>
    <w:rsid w:val="00AF5568"/>
    <w:rsid w:val="00B25D56"/>
    <w:rsid w:val="00B62285"/>
    <w:rsid w:val="00B86510"/>
    <w:rsid w:val="00C320A2"/>
    <w:rsid w:val="00C5320D"/>
    <w:rsid w:val="00C55C3E"/>
    <w:rsid w:val="00CE41AC"/>
    <w:rsid w:val="00D36CFE"/>
    <w:rsid w:val="00D62C95"/>
    <w:rsid w:val="00D71A57"/>
    <w:rsid w:val="00D84AF8"/>
    <w:rsid w:val="00E178E7"/>
    <w:rsid w:val="00E202DC"/>
    <w:rsid w:val="00E21FC1"/>
    <w:rsid w:val="00E27582"/>
    <w:rsid w:val="00E54947"/>
    <w:rsid w:val="00E812A4"/>
    <w:rsid w:val="00EA3403"/>
    <w:rsid w:val="00EC1651"/>
    <w:rsid w:val="00EC5D46"/>
    <w:rsid w:val="00F14E3C"/>
    <w:rsid w:val="00F4258A"/>
    <w:rsid w:val="00F45E18"/>
    <w:rsid w:val="00FE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24B530B"/>
  <w15:docId w15:val="{C50038A4-AC73-40C4-B097-9414879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03EA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basedOn w:val="a"/>
    <w:rsid w:val="002403EA"/>
    <w:pPr>
      <w:widowControl/>
      <w:overflowPunct w:val="0"/>
      <w:autoSpaceDE w:val="0"/>
      <w:autoSpaceDN w:val="0"/>
      <w:adjustRightInd w:val="0"/>
    </w:pPr>
    <w:rPr>
      <w:rFonts w:ascii="新細明體" w:eastAsia="新細明體"/>
      <w:kern w:val="0"/>
      <w:szCs w:val="20"/>
    </w:rPr>
  </w:style>
  <w:style w:type="paragraph" w:styleId="a3">
    <w:name w:val="header"/>
    <w:basedOn w:val="a"/>
    <w:link w:val="a4"/>
    <w:rsid w:val="002A3F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A3F65"/>
    <w:rPr>
      <w:rFonts w:eastAsia="標楷體"/>
      <w:kern w:val="2"/>
    </w:rPr>
  </w:style>
  <w:style w:type="paragraph" w:styleId="a5">
    <w:name w:val="footer"/>
    <w:basedOn w:val="a"/>
    <w:link w:val="a6"/>
    <w:rsid w:val="002A3F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A3F65"/>
    <w:rPr>
      <w:rFonts w:eastAsia="標楷體"/>
      <w:kern w:val="2"/>
    </w:rPr>
  </w:style>
  <w:style w:type="paragraph" w:styleId="a7">
    <w:name w:val="List Paragraph"/>
    <w:basedOn w:val="a"/>
    <w:uiPriority w:val="34"/>
    <w:qFormat/>
    <w:rsid w:val="00F45E18"/>
    <w:pPr>
      <w:ind w:leftChars="200" w:left="480"/>
    </w:pPr>
    <w:rPr>
      <w:rFonts w:eastAsia="新細明體"/>
    </w:rPr>
  </w:style>
  <w:style w:type="table" w:styleId="a8">
    <w:name w:val="Table Grid"/>
    <w:basedOn w:val="a1"/>
    <w:uiPriority w:val="59"/>
    <w:rsid w:val="00F45E1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F45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F45E18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582F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6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6309A-2920-436B-AD00-7AC49A03E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855</Words>
  <Characters>162</Characters>
  <Application>Microsoft Office Word</Application>
  <DocSecurity>0</DocSecurity>
  <Lines>1</Lines>
  <Paragraphs>2</Paragraphs>
  <ScaleCrop>false</ScaleCrop>
  <Company>CMT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opdn</dc:creator>
  <cp:lastModifiedBy>中心 傳染病</cp:lastModifiedBy>
  <cp:revision>10</cp:revision>
  <dcterms:created xsi:type="dcterms:W3CDTF">2026-10-12T06:33:00Z</dcterms:created>
  <dcterms:modified xsi:type="dcterms:W3CDTF">2026-10-13T04:05:00Z</dcterms:modified>
</cp:coreProperties>
</file>